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30" w:rsidRPr="007F1630" w:rsidRDefault="007F1630" w:rsidP="007F1630">
      <w:pPr>
        <w:pStyle w:val="Betarp"/>
        <w:rPr>
          <w:sz w:val="20"/>
          <w:szCs w:val="20"/>
        </w:rPr>
      </w:pPr>
      <w:r w:rsidRPr="007F1630">
        <w:rPr>
          <w:sz w:val="20"/>
          <w:szCs w:val="20"/>
        </w:rPr>
        <w:t xml:space="preserve">                                                                                                    </w:t>
      </w:r>
      <w:r w:rsidR="00522293">
        <w:rPr>
          <w:sz w:val="20"/>
          <w:szCs w:val="20"/>
        </w:rPr>
        <w:t xml:space="preserve">                         </w:t>
      </w:r>
      <w:r w:rsidRPr="007F1630">
        <w:rPr>
          <w:sz w:val="20"/>
          <w:szCs w:val="20"/>
        </w:rPr>
        <w:t xml:space="preserve">PATVIRTINTA </w:t>
      </w:r>
    </w:p>
    <w:p w:rsidR="007F1630" w:rsidRPr="007F1630" w:rsidRDefault="007F1630" w:rsidP="007F1630">
      <w:pPr>
        <w:pStyle w:val="Betarp"/>
        <w:rPr>
          <w:sz w:val="20"/>
          <w:szCs w:val="20"/>
        </w:rPr>
      </w:pPr>
      <w:r w:rsidRPr="007F1630">
        <w:rPr>
          <w:sz w:val="20"/>
          <w:szCs w:val="20"/>
        </w:rPr>
        <w:t xml:space="preserve">                                                                                                                             Pagėgių palaikomojo gydymo, slaugos</w:t>
      </w:r>
    </w:p>
    <w:p w:rsidR="007F1630" w:rsidRPr="007F1630" w:rsidRDefault="007F1630" w:rsidP="007F1630">
      <w:pPr>
        <w:pStyle w:val="Betarp"/>
        <w:rPr>
          <w:sz w:val="20"/>
          <w:szCs w:val="20"/>
        </w:rPr>
      </w:pPr>
      <w:r w:rsidRPr="007F1630">
        <w:rPr>
          <w:sz w:val="20"/>
          <w:szCs w:val="20"/>
        </w:rPr>
        <w:t xml:space="preserve">                                                                                                                             ir senelių globos namų </w:t>
      </w:r>
    </w:p>
    <w:p w:rsidR="007F1630" w:rsidRPr="007F1630" w:rsidRDefault="007F1630" w:rsidP="007F1630">
      <w:pPr>
        <w:pStyle w:val="Betarp"/>
        <w:rPr>
          <w:sz w:val="20"/>
          <w:szCs w:val="20"/>
        </w:rPr>
      </w:pPr>
      <w:r w:rsidRPr="007F1630">
        <w:rPr>
          <w:sz w:val="20"/>
          <w:szCs w:val="20"/>
        </w:rPr>
        <w:t xml:space="preserve">                                                                                                                             Direktoriaus</w:t>
      </w:r>
    </w:p>
    <w:p w:rsidR="007F1630" w:rsidRPr="009D2697" w:rsidRDefault="007F1630" w:rsidP="009D2697">
      <w:pPr>
        <w:pStyle w:val="Betarp"/>
        <w:rPr>
          <w:sz w:val="20"/>
          <w:szCs w:val="20"/>
        </w:rPr>
      </w:pPr>
      <w:r w:rsidRPr="007F1630">
        <w:rPr>
          <w:sz w:val="20"/>
          <w:szCs w:val="20"/>
        </w:rPr>
        <w:t xml:space="preserve">                                                                                                                          </w:t>
      </w:r>
      <w:r w:rsidR="00522293">
        <w:rPr>
          <w:sz w:val="20"/>
          <w:szCs w:val="20"/>
        </w:rPr>
        <w:t xml:space="preserve">  </w:t>
      </w:r>
      <w:r w:rsidRPr="007F1630">
        <w:rPr>
          <w:sz w:val="20"/>
          <w:szCs w:val="20"/>
        </w:rPr>
        <w:t xml:space="preserve">2017 m. </w:t>
      </w:r>
      <w:r w:rsidR="00CE3080">
        <w:rPr>
          <w:sz w:val="20"/>
          <w:szCs w:val="20"/>
        </w:rPr>
        <w:t>liepos 5</w:t>
      </w:r>
      <w:r w:rsidRPr="007F1630">
        <w:rPr>
          <w:sz w:val="20"/>
          <w:szCs w:val="20"/>
        </w:rPr>
        <w:t xml:space="preserve"> d. įsakymu Nr.  </w:t>
      </w:r>
      <w:r w:rsidR="00CE3080">
        <w:rPr>
          <w:sz w:val="20"/>
          <w:szCs w:val="20"/>
        </w:rPr>
        <w:t>9 V A</w:t>
      </w:r>
    </w:p>
    <w:p w:rsidR="007F1630" w:rsidRDefault="007F1630" w:rsidP="007F1630">
      <w:pPr>
        <w:jc w:val="center"/>
        <w:rPr>
          <w:rFonts w:ascii="Times New Roman" w:hAnsi="Times New Roman" w:cs="Times New Roman"/>
          <w:sz w:val="24"/>
          <w:szCs w:val="24"/>
        </w:rPr>
      </w:pPr>
    </w:p>
    <w:p w:rsidR="007F1630" w:rsidRPr="009D2697" w:rsidRDefault="007F1630" w:rsidP="007F1630">
      <w:pPr>
        <w:jc w:val="center"/>
        <w:rPr>
          <w:rFonts w:ascii="Times New Roman" w:hAnsi="Times New Roman" w:cs="Times New Roman"/>
          <w:b/>
          <w:sz w:val="24"/>
          <w:szCs w:val="24"/>
        </w:rPr>
      </w:pPr>
      <w:r w:rsidRPr="009D2697">
        <w:rPr>
          <w:rFonts w:ascii="Times New Roman" w:hAnsi="Times New Roman" w:cs="Times New Roman"/>
          <w:b/>
          <w:sz w:val="24"/>
          <w:szCs w:val="24"/>
        </w:rPr>
        <w:t>PAGĖGIŲ PALAIKOMOJO GYDYMO, SLAUGOS IR SENELIŲ GLOBOS NAMAI</w:t>
      </w:r>
    </w:p>
    <w:p w:rsidR="007F1630" w:rsidRPr="009D2697" w:rsidRDefault="007F1630" w:rsidP="007F1630">
      <w:pPr>
        <w:jc w:val="center"/>
        <w:rPr>
          <w:rFonts w:ascii="Times New Roman" w:hAnsi="Times New Roman" w:cs="Times New Roman"/>
          <w:b/>
          <w:sz w:val="24"/>
          <w:szCs w:val="24"/>
        </w:rPr>
      </w:pPr>
      <w:r w:rsidRPr="009D2697">
        <w:rPr>
          <w:rFonts w:ascii="Times New Roman" w:hAnsi="Times New Roman" w:cs="Times New Roman"/>
          <w:b/>
          <w:sz w:val="24"/>
          <w:szCs w:val="24"/>
        </w:rPr>
        <w:t>MAŽOS VERTĖS PIRKIMŲ NESKELBIAMOS APKLAUSOS BŪDU</w:t>
      </w:r>
    </w:p>
    <w:p w:rsidR="008F169B" w:rsidRDefault="007F1630" w:rsidP="007F1630">
      <w:pPr>
        <w:jc w:val="center"/>
        <w:rPr>
          <w:rFonts w:ascii="Times New Roman" w:hAnsi="Times New Roman" w:cs="Times New Roman"/>
          <w:b/>
          <w:sz w:val="24"/>
          <w:szCs w:val="24"/>
        </w:rPr>
      </w:pPr>
      <w:r w:rsidRPr="009D2697">
        <w:rPr>
          <w:rFonts w:ascii="Times New Roman" w:hAnsi="Times New Roman" w:cs="Times New Roman"/>
          <w:b/>
          <w:sz w:val="24"/>
          <w:szCs w:val="24"/>
        </w:rPr>
        <w:t>TVARKOS APRAŠAS</w:t>
      </w:r>
    </w:p>
    <w:p w:rsidR="008F169B" w:rsidRPr="009D2697" w:rsidRDefault="008F169B" w:rsidP="007F1630">
      <w:pPr>
        <w:jc w:val="center"/>
        <w:rPr>
          <w:rFonts w:ascii="Times New Roman" w:hAnsi="Times New Roman" w:cs="Times New Roman"/>
          <w:b/>
          <w:sz w:val="24"/>
          <w:szCs w:val="24"/>
        </w:rPr>
      </w:pPr>
    </w:p>
    <w:p w:rsidR="00517FC9" w:rsidRDefault="007F1630" w:rsidP="00517FC9">
      <w:pPr>
        <w:keepLines/>
        <w:suppressAutoHyphens/>
        <w:jc w:val="center"/>
        <w:textAlignment w:val="center"/>
        <w:rPr>
          <w:rFonts w:ascii="Times New Roman" w:eastAsia="Calibri" w:hAnsi="Times New Roman" w:cs="Times New Roman"/>
          <w:b/>
          <w:bCs/>
          <w:caps/>
          <w:sz w:val="24"/>
          <w:szCs w:val="24"/>
        </w:rPr>
      </w:pPr>
      <w:r w:rsidRPr="00FF7310">
        <w:rPr>
          <w:rFonts w:ascii="Times New Roman" w:eastAsia="Calibri" w:hAnsi="Times New Roman" w:cs="Times New Roman"/>
          <w:b/>
          <w:bCs/>
          <w:caps/>
          <w:sz w:val="24"/>
          <w:szCs w:val="24"/>
        </w:rPr>
        <w:t>I. BENDROSIOS NUOSTATOS</w:t>
      </w:r>
    </w:p>
    <w:p w:rsidR="008F169B" w:rsidRPr="00517FC9" w:rsidRDefault="008F169B" w:rsidP="00517FC9">
      <w:pPr>
        <w:keepLines/>
        <w:suppressAutoHyphens/>
        <w:jc w:val="center"/>
        <w:textAlignment w:val="center"/>
        <w:rPr>
          <w:rFonts w:ascii="Times New Roman" w:eastAsia="Calibri" w:hAnsi="Times New Roman" w:cs="Times New Roman"/>
          <w:b/>
          <w:bCs/>
          <w:caps/>
          <w:sz w:val="24"/>
          <w:szCs w:val="24"/>
        </w:rPr>
      </w:pPr>
    </w:p>
    <w:p w:rsidR="007F1630" w:rsidRPr="00FF7310" w:rsidRDefault="007F1630" w:rsidP="007F1630">
      <w:pPr>
        <w:tabs>
          <w:tab w:val="left" w:pos="720"/>
          <w:tab w:val="left" w:pos="1080"/>
        </w:tabs>
        <w:suppressAutoHyphens/>
        <w:spacing w:after="0" w:line="360" w:lineRule="auto"/>
        <w:ind w:firstLine="810"/>
        <w:jc w:val="both"/>
        <w:textAlignment w:val="center"/>
        <w:rPr>
          <w:rFonts w:ascii="Times New Roman" w:eastAsia="Calibri" w:hAnsi="Times New Roman" w:cs="Times New Roman"/>
          <w:sz w:val="24"/>
          <w:szCs w:val="24"/>
        </w:rPr>
      </w:pPr>
      <w:r w:rsidRPr="00FF7310">
        <w:rPr>
          <w:rFonts w:ascii="Times New Roman" w:eastAsia="Calibri" w:hAnsi="Times New Roman" w:cs="Times New Roman"/>
          <w:sz w:val="24"/>
          <w:szCs w:val="24"/>
        </w:rPr>
        <w:t xml:space="preserve">1. Mažos vertės pirkimų </w:t>
      </w:r>
      <w:r w:rsidRPr="00FF7310">
        <w:rPr>
          <w:rFonts w:ascii="Times New Roman" w:hAnsi="Times New Roman" w:cs="Times New Roman"/>
          <w:sz w:val="24"/>
          <w:szCs w:val="24"/>
        </w:rPr>
        <w:t xml:space="preserve">neskelbiamos apklausos būdu </w:t>
      </w:r>
      <w:r w:rsidRPr="00FF7310">
        <w:rPr>
          <w:rFonts w:ascii="Times New Roman" w:eastAsia="Calibri" w:hAnsi="Times New Roman" w:cs="Times New Roman"/>
          <w:sz w:val="24"/>
          <w:szCs w:val="24"/>
        </w:rPr>
        <w:t>tvarkos aprašas (toliau – Aprašas) parengtas vadovaujantis Lietuvos  Resp</w:t>
      </w:r>
      <w:r w:rsidRPr="00FF7310">
        <w:rPr>
          <w:rFonts w:ascii="Times New Roman" w:hAnsi="Times New Roman" w:cs="Times New Roman"/>
          <w:sz w:val="24"/>
          <w:szCs w:val="24"/>
        </w:rPr>
        <w:t xml:space="preserve">ublikos viešųjų pirkimų įstatymu,  Viešųjų pirkimų tarnybos direktoriaus įsakymu patvirtintu Mažos vertės pirkimų tvarkos aprašu, </w:t>
      </w:r>
      <w:r w:rsidRPr="00FF7310">
        <w:rPr>
          <w:rFonts w:ascii="Times New Roman" w:eastAsia="Calibri" w:hAnsi="Times New Roman" w:cs="Times New Roman"/>
          <w:sz w:val="24"/>
          <w:szCs w:val="24"/>
        </w:rPr>
        <w:t xml:space="preserve">Lietuvos Respublikos civiliniu kodeksu ir kitais teisės aktais. </w:t>
      </w:r>
    </w:p>
    <w:p w:rsidR="007F1630" w:rsidRPr="00FF7310" w:rsidRDefault="007F1630" w:rsidP="007F1630">
      <w:pPr>
        <w:tabs>
          <w:tab w:val="left" w:pos="720"/>
          <w:tab w:val="left" w:pos="1080"/>
        </w:tabs>
        <w:suppressAutoHyphens/>
        <w:spacing w:after="0" w:line="360" w:lineRule="auto"/>
        <w:ind w:firstLine="810"/>
        <w:jc w:val="both"/>
        <w:textAlignment w:val="center"/>
        <w:rPr>
          <w:rFonts w:ascii="Times New Roman" w:eastAsia="Calibri" w:hAnsi="Times New Roman" w:cs="Times New Roman"/>
          <w:sz w:val="24"/>
          <w:szCs w:val="24"/>
        </w:rPr>
      </w:pPr>
      <w:r w:rsidRPr="00FF7310">
        <w:rPr>
          <w:rFonts w:ascii="Times New Roman" w:eastAsia="Calibri" w:hAnsi="Times New Roman" w:cs="Times New Roman"/>
          <w:sz w:val="24"/>
          <w:szCs w:val="24"/>
        </w:rPr>
        <w:t xml:space="preserve">2. Aprašas nustato prekių, paslaugų ir darbų mažos vertės pirkimų (toliau – pirkimai) </w:t>
      </w:r>
      <w:r w:rsidRPr="00FF7310">
        <w:rPr>
          <w:rFonts w:ascii="Times New Roman" w:hAnsi="Times New Roman" w:cs="Times New Roman"/>
          <w:sz w:val="24"/>
          <w:szCs w:val="24"/>
        </w:rPr>
        <w:t xml:space="preserve">neskelbiamos apklausos </w:t>
      </w:r>
      <w:r w:rsidRPr="00FF7310">
        <w:rPr>
          <w:rFonts w:ascii="Times New Roman" w:eastAsia="Calibri" w:hAnsi="Times New Roman" w:cs="Times New Roman"/>
          <w:sz w:val="24"/>
          <w:szCs w:val="24"/>
        </w:rPr>
        <w:t>bū</w:t>
      </w:r>
      <w:r w:rsidRPr="00FF7310">
        <w:rPr>
          <w:rFonts w:ascii="Times New Roman" w:hAnsi="Times New Roman" w:cs="Times New Roman"/>
          <w:sz w:val="24"/>
          <w:szCs w:val="24"/>
        </w:rPr>
        <w:t>du ir jos procedūros</w:t>
      </w:r>
      <w:r w:rsidRPr="00FF7310">
        <w:rPr>
          <w:rFonts w:ascii="Times New Roman" w:eastAsia="Calibri" w:hAnsi="Times New Roman" w:cs="Times New Roman"/>
          <w:sz w:val="24"/>
          <w:szCs w:val="24"/>
        </w:rPr>
        <w:t xml:space="preserve"> atlikimo tvarką.</w:t>
      </w:r>
    </w:p>
    <w:p w:rsidR="008F169B" w:rsidRPr="00FF7310" w:rsidRDefault="007F1630" w:rsidP="007F1630">
      <w:pPr>
        <w:tabs>
          <w:tab w:val="left" w:pos="720"/>
          <w:tab w:val="left" w:pos="1080"/>
        </w:tabs>
        <w:suppressAutoHyphens/>
        <w:spacing w:after="0" w:line="360" w:lineRule="auto"/>
        <w:ind w:firstLine="810"/>
        <w:jc w:val="both"/>
        <w:textAlignment w:val="center"/>
        <w:rPr>
          <w:rFonts w:ascii="Times New Roman" w:eastAsia="Calibri" w:hAnsi="Times New Roman" w:cs="Times New Roman"/>
          <w:sz w:val="24"/>
          <w:szCs w:val="24"/>
        </w:rPr>
      </w:pPr>
      <w:r w:rsidRPr="00FF7310">
        <w:rPr>
          <w:rFonts w:ascii="Times New Roman" w:eastAsia="Calibri" w:hAnsi="Times New Roman" w:cs="Times New Roman"/>
          <w:sz w:val="24"/>
          <w:szCs w:val="24"/>
        </w:rPr>
        <w:t>3. Apraše vartojamos sąvokos:</w:t>
      </w:r>
    </w:p>
    <w:p w:rsidR="007F1630" w:rsidRPr="00FF7310" w:rsidRDefault="007F1630" w:rsidP="007F1630">
      <w:pPr>
        <w:tabs>
          <w:tab w:val="left" w:pos="720"/>
          <w:tab w:val="left" w:pos="1080"/>
        </w:tabs>
        <w:suppressAutoHyphens/>
        <w:spacing w:after="0" w:line="360" w:lineRule="auto"/>
        <w:ind w:firstLine="810"/>
        <w:jc w:val="both"/>
        <w:textAlignment w:val="center"/>
        <w:rPr>
          <w:rFonts w:ascii="Times New Roman" w:hAnsi="Times New Roman" w:cs="Times New Roman"/>
          <w:sz w:val="24"/>
          <w:szCs w:val="24"/>
        </w:rPr>
      </w:pPr>
      <w:r w:rsidRPr="00FF7310">
        <w:rPr>
          <w:rFonts w:ascii="Times New Roman" w:hAnsi="Times New Roman" w:cs="Times New Roman"/>
          <w:sz w:val="24"/>
          <w:szCs w:val="24"/>
        </w:rPr>
        <w:t>3</w:t>
      </w:r>
      <w:r w:rsidRPr="00FF7310">
        <w:rPr>
          <w:rFonts w:ascii="Times New Roman" w:eastAsia="Calibri" w:hAnsi="Times New Roman" w:cs="Times New Roman"/>
          <w:sz w:val="24"/>
          <w:szCs w:val="24"/>
        </w:rPr>
        <w:t xml:space="preserve">.1. </w:t>
      </w:r>
      <w:r w:rsidRPr="00FF7310">
        <w:rPr>
          <w:rFonts w:ascii="Times New Roman" w:eastAsia="Calibri" w:hAnsi="Times New Roman" w:cs="Times New Roman"/>
          <w:b/>
          <w:sz w:val="24"/>
          <w:szCs w:val="24"/>
        </w:rPr>
        <w:t>mažos vertės pirkimas</w:t>
      </w:r>
      <w:r w:rsidRPr="00FF7310">
        <w:rPr>
          <w:rFonts w:ascii="Times New Roman" w:eastAsia="Calibri" w:hAnsi="Times New Roman" w:cs="Times New Roman"/>
          <w:sz w:val="24"/>
          <w:szCs w:val="24"/>
        </w:rPr>
        <w:t xml:space="preserve"> – tai:</w:t>
      </w:r>
    </w:p>
    <w:p w:rsidR="007F1630" w:rsidRPr="00FF7310" w:rsidRDefault="007F1630" w:rsidP="007F1630">
      <w:pPr>
        <w:tabs>
          <w:tab w:val="left" w:pos="720"/>
          <w:tab w:val="left" w:pos="1080"/>
        </w:tabs>
        <w:suppressAutoHyphens/>
        <w:spacing w:after="0" w:line="360" w:lineRule="auto"/>
        <w:ind w:firstLine="81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3</w:t>
      </w:r>
      <w:r w:rsidRPr="00FF7310">
        <w:rPr>
          <w:rFonts w:ascii="Times New Roman" w:eastAsia="Calibri" w:hAnsi="Times New Roman" w:cs="Times New Roman"/>
          <w:sz w:val="24"/>
          <w:szCs w:val="24"/>
        </w:rPr>
        <w:t xml:space="preserve">.1.1. supaprastintas pirkimas, kai prekių ar paslaugų pirkimo numatoma vertė yra mažesnė kaip 58 000 Eur </w:t>
      </w:r>
      <w:r w:rsidRPr="00FF7310">
        <w:rPr>
          <w:rFonts w:ascii="Times New Roman" w:eastAsia="Calibri" w:hAnsi="Times New Roman" w:cs="Times New Roman"/>
          <w:sz w:val="24"/>
          <w:szCs w:val="24"/>
          <w:lang w:eastAsia="lt-LT"/>
        </w:rPr>
        <w:t>(penkiasdešimt aštuoni tūkstančiai eurų)</w:t>
      </w:r>
      <w:r w:rsidRPr="00FF7310">
        <w:rPr>
          <w:rFonts w:ascii="Times New Roman" w:eastAsia="Calibri" w:hAnsi="Times New Roman" w:cs="Times New Roman"/>
          <w:sz w:val="24"/>
          <w:szCs w:val="24"/>
        </w:rPr>
        <w:t xml:space="preserve"> (be pridėtinės vertės mokesčio (toliau – PVM)), o darbų pirkimo numatoma vertė mažesnė kaip 145 000 Eur</w:t>
      </w:r>
      <w:r w:rsidR="008E4F64">
        <w:rPr>
          <w:rFonts w:ascii="Times New Roman" w:eastAsia="Calibri" w:hAnsi="Times New Roman" w:cs="Times New Roman"/>
          <w:sz w:val="24"/>
          <w:szCs w:val="24"/>
        </w:rPr>
        <w:t>.</w:t>
      </w:r>
      <w:r w:rsidRPr="00FF7310">
        <w:rPr>
          <w:rFonts w:ascii="Times New Roman" w:eastAsia="Calibri" w:hAnsi="Times New Roman" w:cs="Times New Roman"/>
          <w:sz w:val="24"/>
          <w:szCs w:val="24"/>
        </w:rPr>
        <w:t xml:space="preserve"> </w:t>
      </w:r>
      <w:r w:rsidRPr="00FF7310">
        <w:rPr>
          <w:rFonts w:ascii="Times New Roman" w:eastAsia="Calibri" w:hAnsi="Times New Roman" w:cs="Times New Roman"/>
          <w:sz w:val="24"/>
          <w:szCs w:val="24"/>
          <w:lang w:eastAsia="lt-LT"/>
        </w:rPr>
        <w:t>(šimtas keturiasdešimt penki tūkstančiai eurų)</w:t>
      </w:r>
      <w:r w:rsidRPr="00FF7310">
        <w:rPr>
          <w:rFonts w:ascii="Times New Roman" w:eastAsia="Calibri" w:hAnsi="Times New Roman" w:cs="Times New Roman"/>
          <w:sz w:val="24"/>
          <w:szCs w:val="24"/>
        </w:rPr>
        <w:t xml:space="preserve"> (be PVM);</w:t>
      </w:r>
    </w:p>
    <w:p w:rsidR="007F1630" w:rsidRPr="00FF7310" w:rsidRDefault="007F1630" w:rsidP="007F1630">
      <w:pPr>
        <w:tabs>
          <w:tab w:val="left" w:pos="720"/>
          <w:tab w:val="left" w:pos="1080"/>
        </w:tabs>
        <w:suppressAutoHyphens/>
        <w:spacing w:after="0" w:line="360" w:lineRule="auto"/>
        <w:ind w:firstLine="810"/>
        <w:jc w:val="both"/>
        <w:textAlignment w:val="center"/>
        <w:rPr>
          <w:rFonts w:ascii="Times New Roman" w:hAnsi="Times New Roman" w:cs="Times New Roman"/>
          <w:sz w:val="24"/>
          <w:szCs w:val="24"/>
          <w:lang w:eastAsia="lt-LT"/>
        </w:rPr>
      </w:pPr>
      <w:r w:rsidRPr="00FF7310">
        <w:rPr>
          <w:rFonts w:ascii="Times New Roman" w:hAnsi="Times New Roman" w:cs="Times New Roman"/>
          <w:sz w:val="24"/>
          <w:szCs w:val="24"/>
        </w:rPr>
        <w:t>3</w:t>
      </w:r>
      <w:r w:rsidRPr="00FF7310">
        <w:rPr>
          <w:rFonts w:ascii="Times New Roman" w:eastAsia="Calibri" w:hAnsi="Times New Roman" w:cs="Times New Roman"/>
          <w:sz w:val="24"/>
          <w:szCs w:val="24"/>
        </w:rPr>
        <w:t xml:space="preserve">.1.2.supaprastintas pirkimas, atliekamas toms atskiroms pirkimo dalims, kurių </w:t>
      </w:r>
      <w:r w:rsidRPr="00FF7310">
        <w:rPr>
          <w:rFonts w:ascii="Times New Roman" w:eastAsia="Calibri" w:hAnsi="Times New Roman" w:cs="Times New Roman"/>
          <w:sz w:val="24"/>
          <w:szCs w:val="24"/>
          <w:lang w:eastAsia="lt-LT"/>
        </w:rPr>
        <w:t xml:space="preserve">bendra vertė yra mažesnė kaip 58 000 </w:t>
      </w:r>
      <w:r w:rsidRPr="00FF7310">
        <w:rPr>
          <w:rFonts w:ascii="Times New Roman" w:eastAsia="Calibri" w:hAnsi="Times New Roman" w:cs="Times New Roman"/>
          <w:sz w:val="24"/>
          <w:szCs w:val="24"/>
        </w:rPr>
        <w:t>Eur</w:t>
      </w:r>
      <w:r w:rsidR="008E4F64">
        <w:rPr>
          <w:rFonts w:ascii="Times New Roman" w:eastAsia="Calibri" w:hAnsi="Times New Roman" w:cs="Times New Roman"/>
          <w:sz w:val="24"/>
          <w:szCs w:val="24"/>
        </w:rPr>
        <w:t>.</w:t>
      </w:r>
      <w:r w:rsidRPr="00FF7310">
        <w:rPr>
          <w:rFonts w:ascii="Times New Roman" w:eastAsia="Calibri" w:hAnsi="Times New Roman" w:cs="Times New Roman"/>
          <w:sz w:val="24"/>
          <w:szCs w:val="24"/>
          <w:lang w:eastAsia="lt-LT"/>
        </w:rPr>
        <w:t xml:space="preserve"> (penkiasdešimt aštuoni tūkstančiai eurų) (be PVM) to paties tipo prekių ar paslaugų  sutarčių vertės, o perkant darbus – mažesnė kaip 145 000 </w:t>
      </w:r>
      <w:r w:rsidRPr="00FF7310">
        <w:rPr>
          <w:rFonts w:ascii="Times New Roman" w:eastAsia="Calibri" w:hAnsi="Times New Roman" w:cs="Times New Roman"/>
          <w:sz w:val="24"/>
          <w:szCs w:val="24"/>
        </w:rPr>
        <w:t>Eur</w:t>
      </w:r>
      <w:r w:rsidR="008E4F64">
        <w:rPr>
          <w:rFonts w:ascii="Times New Roman" w:eastAsia="Calibri" w:hAnsi="Times New Roman" w:cs="Times New Roman"/>
          <w:sz w:val="24"/>
          <w:szCs w:val="24"/>
        </w:rPr>
        <w:t>.</w:t>
      </w:r>
      <w:r w:rsidRPr="00FF7310">
        <w:rPr>
          <w:rFonts w:ascii="Times New Roman" w:eastAsia="Calibri" w:hAnsi="Times New Roman" w:cs="Times New Roman"/>
          <w:sz w:val="24"/>
          <w:szCs w:val="24"/>
          <w:lang w:eastAsia="lt-LT"/>
        </w:rPr>
        <w:t xml:space="preserve"> (šimtas keturiasdešimt penki tūkstančiai eurų) (be PVM). </w:t>
      </w:r>
    </w:p>
    <w:p w:rsidR="007F1630" w:rsidRPr="00FF7310" w:rsidRDefault="007F1630" w:rsidP="007F1630">
      <w:pPr>
        <w:tabs>
          <w:tab w:val="left" w:pos="720"/>
          <w:tab w:val="left" w:pos="1080"/>
        </w:tabs>
        <w:suppressAutoHyphens/>
        <w:spacing w:after="0" w:line="360" w:lineRule="auto"/>
        <w:ind w:firstLine="81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3</w:t>
      </w:r>
      <w:r w:rsidRPr="00FF7310">
        <w:rPr>
          <w:rFonts w:ascii="Times New Roman" w:eastAsia="Calibri" w:hAnsi="Times New Roman" w:cs="Times New Roman"/>
          <w:sz w:val="24"/>
          <w:szCs w:val="24"/>
        </w:rPr>
        <w:t xml:space="preserve">.2. </w:t>
      </w:r>
      <w:r w:rsidRPr="00FF7310">
        <w:rPr>
          <w:rFonts w:ascii="Times New Roman" w:eastAsia="Calibri" w:hAnsi="Times New Roman" w:cs="Times New Roman"/>
          <w:b/>
          <w:sz w:val="24"/>
          <w:szCs w:val="24"/>
        </w:rPr>
        <w:t>neskelbiama apklausa</w:t>
      </w:r>
      <w:r w:rsidRPr="00FF7310">
        <w:rPr>
          <w:rFonts w:ascii="Times New Roman" w:eastAsia="Calibri" w:hAnsi="Times New Roman" w:cs="Times New Roman"/>
          <w:sz w:val="24"/>
          <w:szCs w:val="24"/>
        </w:rPr>
        <w:t xml:space="preserve"> – pirkimo būdas, kai perkančioji organizacija kreipiasi į tiekėjus, kviesdama pateikti pasiūlymus;</w:t>
      </w:r>
    </w:p>
    <w:p w:rsidR="007F1630" w:rsidRPr="00FF7310" w:rsidRDefault="007F1630" w:rsidP="007F1630">
      <w:pPr>
        <w:tabs>
          <w:tab w:val="left" w:pos="720"/>
          <w:tab w:val="left" w:pos="1080"/>
        </w:tabs>
        <w:suppressAutoHyphens/>
        <w:spacing w:after="0" w:line="360" w:lineRule="auto"/>
        <w:ind w:firstLine="81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3</w:t>
      </w:r>
      <w:r w:rsidRPr="00FF7310">
        <w:rPr>
          <w:rFonts w:ascii="Times New Roman" w:eastAsia="Calibri" w:hAnsi="Times New Roman" w:cs="Times New Roman"/>
          <w:sz w:val="24"/>
          <w:szCs w:val="24"/>
        </w:rPr>
        <w:t xml:space="preserve">.3. </w:t>
      </w:r>
      <w:r w:rsidRPr="00FF7310">
        <w:rPr>
          <w:rFonts w:ascii="Times New Roman" w:eastAsia="Calibri" w:hAnsi="Times New Roman" w:cs="Times New Roman"/>
          <w:b/>
          <w:sz w:val="24"/>
          <w:szCs w:val="24"/>
        </w:rPr>
        <w:t>pirkimų organizatorius</w:t>
      </w:r>
      <w:r w:rsidRPr="00FF7310">
        <w:rPr>
          <w:rFonts w:ascii="Times New Roman" w:eastAsia="Calibri" w:hAnsi="Times New Roman" w:cs="Times New Roman"/>
          <w:sz w:val="24"/>
          <w:szCs w:val="24"/>
        </w:rPr>
        <w:t xml:space="preserve"> – perkančiosios organizacijos vadovo ar jo įgaliotojo asmens paskirtas</w:t>
      </w:r>
      <w:r w:rsidRPr="00FF7310">
        <w:rPr>
          <w:rFonts w:ascii="Times New Roman" w:eastAsia="Calibri" w:hAnsi="Times New Roman" w:cs="Times New Roman"/>
          <w:i/>
          <w:iCs/>
          <w:sz w:val="24"/>
          <w:szCs w:val="24"/>
        </w:rPr>
        <w:t> </w:t>
      </w:r>
      <w:r w:rsidRPr="00FF7310">
        <w:rPr>
          <w:rFonts w:ascii="Times New Roman" w:eastAsia="Calibri" w:hAnsi="Times New Roman" w:cs="Times New Roman"/>
          <w:sz w:val="24"/>
          <w:szCs w:val="24"/>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7F1630" w:rsidRPr="00FF7310" w:rsidRDefault="007F1630" w:rsidP="007F1630">
      <w:pPr>
        <w:suppressAutoHyphens/>
        <w:spacing w:after="0" w:line="360" w:lineRule="auto"/>
        <w:ind w:left="810" w:hanging="90"/>
        <w:jc w:val="both"/>
        <w:textAlignment w:val="center"/>
        <w:rPr>
          <w:rFonts w:ascii="Times New Roman" w:eastAsia="Calibri" w:hAnsi="Times New Roman" w:cs="Times New Roman"/>
          <w:sz w:val="24"/>
          <w:szCs w:val="24"/>
        </w:rPr>
      </w:pPr>
      <w:r w:rsidRPr="00FF7310">
        <w:rPr>
          <w:rFonts w:ascii="Times New Roman" w:eastAsia="Calibri" w:hAnsi="Times New Roman" w:cs="Times New Roman"/>
          <w:sz w:val="24"/>
          <w:szCs w:val="24"/>
        </w:rPr>
        <w:t>Kitos Apraše vartojamos sąvokos apibrėžtos Viešųjų pirkimų įstatymo 2 straipsnyje.</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lastRenderedPageBreak/>
        <w:t>4</w:t>
      </w:r>
      <w:r w:rsidRPr="00FF7310">
        <w:rPr>
          <w:rFonts w:ascii="Times New Roman" w:eastAsia="Calibri" w:hAnsi="Times New Roman" w:cs="Times New Roman"/>
          <w:sz w:val="24"/>
          <w:szCs w:val="24"/>
        </w:rPr>
        <w:t xml:space="preserve">. Jei perkančioji organizacija nusprendžia vykdyti pirkimą </w:t>
      </w:r>
      <w:r w:rsidRPr="00FF7310">
        <w:rPr>
          <w:rFonts w:ascii="Times New Roman" w:hAnsi="Times New Roman" w:cs="Times New Roman"/>
          <w:sz w:val="24"/>
          <w:szCs w:val="24"/>
        </w:rPr>
        <w:t>neskelbiamos apklausos  pirkimo būdu</w:t>
      </w:r>
      <w:r w:rsidRPr="00FF7310">
        <w:rPr>
          <w:rFonts w:ascii="Times New Roman" w:eastAsia="Calibri" w:hAnsi="Times New Roman" w:cs="Times New Roman"/>
          <w:sz w:val="24"/>
          <w:szCs w:val="24"/>
        </w:rPr>
        <w:t>, pirkimas vykdomas vadovaujantis atitinkamą pirkimo būdą ar priemonę reglamentuojančiomis Viešųjų pirkimų įstatymo nuostatomis.</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5</w:t>
      </w:r>
      <w:r w:rsidRPr="00FF7310">
        <w:rPr>
          <w:rFonts w:ascii="Times New Roman" w:eastAsia="Calibri" w:hAnsi="Times New Roman" w:cs="Times New Roman"/>
          <w:sz w:val="24"/>
          <w:szCs w:val="24"/>
        </w:rPr>
        <w:t>.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6</w:t>
      </w:r>
      <w:r w:rsidRPr="00FF7310">
        <w:rPr>
          <w:rFonts w:ascii="Times New Roman" w:eastAsia="Calibri" w:hAnsi="Times New Roman" w:cs="Times New Roman"/>
          <w:sz w:val="24"/>
          <w:szCs w:val="24"/>
        </w:rPr>
        <w:t>.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7</w:t>
      </w:r>
      <w:r w:rsidRPr="00FF7310">
        <w:rPr>
          <w:rFonts w:ascii="Times New Roman" w:eastAsia="Calibri" w:hAnsi="Times New Roman" w:cs="Times New Roman"/>
          <w:sz w:val="24"/>
          <w:szCs w:val="24"/>
        </w:rPr>
        <w:t>. Pirkimo procedūros prasideda, kai perkančioji organizacija kreipiasi į tiekėją (tiekėjus) prašydama pateikti pasiūlymą (pasiūlymus).</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lang w:val="en-US"/>
        </w:rPr>
        <w:t>8</w:t>
      </w:r>
      <w:r w:rsidRPr="00FF7310">
        <w:rPr>
          <w:rFonts w:ascii="Times New Roman" w:eastAsia="Calibri" w:hAnsi="Times New Roman" w:cs="Times New Roman"/>
          <w:sz w:val="24"/>
          <w:szCs w:val="24"/>
          <w:lang w:val="en-US"/>
        </w:rPr>
        <w:t xml:space="preserve">. </w:t>
      </w:r>
      <w:r w:rsidRPr="00FF7310">
        <w:rPr>
          <w:rFonts w:ascii="Times New Roman" w:eastAsia="Calibri" w:hAnsi="Times New Roman" w:cs="Times New Roman"/>
          <w:sz w:val="24"/>
          <w:szCs w:val="24"/>
        </w:rPr>
        <w:t>Pirkimo (ar atskiros pirkimo dalies) procedūros baigiasi, kai:</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8</w:t>
      </w:r>
      <w:r w:rsidRPr="00FF7310">
        <w:rPr>
          <w:rFonts w:ascii="Times New Roman" w:eastAsia="Calibri" w:hAnsi="Times New Roman" w:cs="Times New Roman"/>
          <w:sz w:val="24"/>
          <w:szCs w:val="24"/>
        </w:rPr>
        <w:t>.1. sudaroma pirkimo sutartis;</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8</w:t>
      </w:r>
      <w:r w:rsidRPr="00FF7310">
        <w:rPr>
          <w:rFonts w:ascii="Times New Roman" w:eastAsia="Calibri" w:hAnsi="Times New Roman" w:cs="Times New Roman"/>
          <w:sz w:val="24"/>
          <w:szCs w:val="24"/>
        </w:rPr>
        <w:t>.2. atmetami visi pasiūlymai;</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8</w:t>
      </w:r>
      <w:r w:rsidRPr="00FF7310">
        <w:rPr>
          <w:rFonts w:ascii="Times New Roman" w:eastAsia="Calibri" w:hAnsi="Times New Roman" w:cs="Times New Roman"/>
          <w:sz w:val="24"/>
          <w:szCs w:val="24"/>
        </w:rPr>
        <w:t>.3. nutraukiamos pirkimo procedūros;</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8</w:t>
      </w:r>
      <w:r w:rsidRPr="00FF7310">
        <w:rPr>
          <w:rFonts w:ascii="Times New Roman" w:eastAsia="Calibri" w:hAnsi="Times New Roman" w:cs="Times New Roman"/>
          <w:sz w:val="24"/>
          <w:szCs w:val="24"/>
        </w:rPr>
        <w:t>.4. per nustatytą terminą nepateikiamas nei vienas pasiūlymas;</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8</w:t>
      </w:r>
      <w:r w:rsidRPr="00FF7310">
        <w:rPr>
          <w:rFonts w:ascii="Times New Roman" w:eastAsia="Calibri" w:hAnsi="Times New Roman" w:cs="Times New Roman"/>
          <w:sz w:val="24"/>
          <w:szCs w:val="24"/>
        </w:rPr>
        <w:t>.5. baigiasi pasiūlymų galiojimo laikas ir pirkimo sutartis ar preliminarioji sutartis nesudaroma dėl priežasčių, kurios priklauso nuo tiekėjų;</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8</w:t>
      </w:r>
      <w:r w:rsidRPr="00FF7310">
        <w:rPr>
          <w:rFonts w:ascii="Times New Roman" w:eastAsia="Calibri" w:hAnsi="Times New Roman" w:cs="Times New Roman"/>
          <w:sz w:val="24"/>
          <w:szCs w:val="24"/>
        </w:rPr>
        <w:t>.6. visi tiekėjai atšaukia savo pasiūlymus ar atsisako sudaryti pirkimo sutartį.</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9</w:t>
      </w:r>
      <w:r w:rsidRPr="00FF7310">
        <w:rPr>
          <w:rFonts w:ascii="Times New Roman" w:eastAsia="Calibri" w:hAnsi="Times New Roman" w:cs="Times New Roman"/>
          <w:sz w:val="24"/>
          <w:szCs w:val="24"/>
        </w:rPr>
        <w:t xml:space="preserve">. Perkančioji organizacija turi teisę savo iniciatyva nutraukti pradėtas pirkimo procedūras. Tai gali būti atliekama bet kuriuo metu iki pirkimo sutarties sudarymo, jeigu atsirado aplinkybių, kurių nebuvo galima numatyti. Pirkimo procedūras nutraukti privaloma, jeigu buvo pažeisti Viešųjų pirkimų įstatymo 17 straipsnio 1 dalyje nustatyti principai ir atitinkamos padėties negalima ištaisyti. </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sz w:val="24"/>
          <w:szCs w:val="24"/>
        </w:rPr>
        <w:t>10</w:t>
      </w:r>
      <w:r w:rsidRPr="00FF7310">
        <w:rPr>
          <w:rFonts w:ascii="Times New Roman" w:eastAsia="Calibri" w:hAnsi="Times New Roman" w:cs="Times New Roman"/>
          <w:sz w:val="24"/>
          <w:szCs w:val="24"/>
        </w:rPr>
        <w:t xml:space="preserve">. Perkančioji organizacija </w:t>
      </w:r>
      <w:r w:rsidRPr="00FF7310">
        <w:rPr>
          <w:rFonts w:ascii="Times New Roman" w:hAnsi="Times New Roman" w:cs="Times New Roman"/>
          <w:sz w:val="24"/>
          <w:szCs w:val="24"/>
        </w:rPr>
        <w:t>ne</w:t>
      </w:r>
      <w:r w:rsidRPr="00FF7310">
        <w:rPr>
          <w:rFonts w:ascii="Times New Roman" w:eastAsia="Calibri" w:hAnsi="Times New Roman" w:cs="Times New Roman"/>
          <w:sz w:val="24"/>
          <w:szCs w:val="24"/>
        </w:rPr>
        <w:t xml:space="preserve">privalo </w:t>
      </w:r>
      <w:r w:rsidRPr="00FF7310">
        <w:rPr>
          <w:rFonts w:ascii="Times New Roman" w:eastAsia="Calibri" w:hAnsi="Times New Roman" w:cs="Times New Roman"/>
          <w:bCs/>
          <w:sz w:val="24"/>
          <w:szCs w:val="24"/>
          <w:lang w:eastAsia="lt-LT"/>
        </w:rPr>
        <w:t>įsigyti prekių, paslaugų ir darbų iš centrinės perkančiosios o</w:t>
      </w:r>
      <w:r w:rsidRPr="00FF7310">
        <w:rPr>
          <w:rFonts w:ascii="Times New Roman" w:hAnsi="Times New Roman" w:cs="Times New Roman"/>
          <w:bCs/>
          <w:sz w:val="24"/>
          <w:szCs w:val="24"/>
          <w:lang w:eastAsia="lt-LT"/>
        </w:rPr>
        <w:t xml:space="preserve">rganizacijos arba per ją, </w:t>
      </w:r>
      <w:r w:rsidRPr="00FF7310">
        <w:rPr>
          <w:rFonts w:ascii="Times New Roman" w:eastAsia="Calibri" w:hAnsi="Times New Roman" w:cs="Times New Roman"/>
          <w:bCs/>
          <w:sz w:val="24"/>
          <w:szCs w:val="24"/>
          <w:lang w:eastAsia="lt-LT"/>
        </w:rPr>
        <w:t>kai atliekant neskelbiamą apklausą numatoma pirkimo sutarties vertė yra mažesnė kaip 10 000 Eur</w:t>
      </w:r>
      <w:r w:rsidR="008F169B">
        <w:rPr>
          <w:rFonts w:ascii="Times New Roman" w:eastAsia="Calibri" w:hAnsi="Times New Roman" w:cs="Times New Roman"/>
          <w:bCs/>
          <w:sz w:val="24"/>
          <w:szCs w:val="24"/>
          <w:lang w:eastAsia="lt-LT"/>
        </w:rPr>
        <w:t>.</w:t>
      </w:r>
      <w:r w:rsidRPr="00FF7310">
        <w:rPr>
          <w:rFonts w:ascii="Times New Roman" w:eastAsia="Calibri" w:hAnsi="Times New Roman" w:cs="Times New Roman"/>
          <w:bCs/>
          <w:sz w:val="24"/>
          <w:szCs w:val="24"/>
          <w:lang w:eastAsia="lt-LT"/>
        </w:rPr>
        <w:t xml:space="preserve"> (dešimt tūkstančių eurų) (be PVM).</w:t>
      </w:r>
      <w:r w:rsidRPr="00FF7310">
        <w:rPr>
          <w:rFonts w:ascii="Times New Roman" w:hAnsi="Times New Roman" w:cs="Times New Roman"/>
          <w:bCs/>
          <w:sz w:val="24"/>
          <w:szCs w:val="24"/>
          <w:lang w:eastAsia="lt-LT"/>
        </w:rPr>
        <w:t xml:space="preserve"> Šiuo atveju </w:t>
      </w:r>
      <w:r w:rsidRPr="00FF7310">
        <w:rPr>
          <w:rFonts w:ascii="Times New Roman" w:hAnsi="Times New Roman" w:cs="Times New Roman"/>
          <w:sz w:val="24"/>
          <w:szCs w:val="24"/>
        </w:rPr>
        <w:t xml:space="preserve"> perkančioji organizacija gali atlikti pirkimą savarankiškai.</w:t>
      </w:r>
    </w:p>
    <w:p w:rsidR="007F1630" w:rsidRPr="00FF7310" w:rsidRDefault="007F1630" w:rsidP="007F1630">
      <w:pPr>
        <w:suppressAutoHyphens/>
        <w:spacing w:after="0" w:line="360" w:lineRule="auto"/>
        <w:ind w:firstLine="720"/>
        <w:jc w:val="both"/>
        <w:textAlignment w:val="center"/>
        <w:rPr>
          <w:rFonts w:ascii="Times New Roman" w:eastAsia="Calibri" w:hAnsi="Times New Roman" w:cs="Times New Roman"/>
          <w:sz w:val="24"/>
          <w:szCs w:val="24"/>
        </w:rPr>
      </w:pPr>
      <w:r w:rsidRPr="00FF7310">
        <w:rPr>
          <w:rFonts w:ascii="Times New Roman" w:hAnsi="Times New Roman" w:cs="Times New Roman"/>
          <w:bCs/>
          <w:sz w:val="24"/>
          <w:szCs w:val="24"/>
        </w:rPr>
        <w:t>11</w:t>
      </w:r>
      <w:r w:rsidRPr="00FF7310">
        <w:rPr>
          <w:rFonts w:ascii="Times New Roman" w:eastAsia="Calibri" w:hAnsi="Times New Roman" w:cs="Times New Roman"/>
          <w:bCs/>
          <w:sz w:val="24"/>
          <w:szCs w:val="24"/>
        </w:rPr>
        <w:t xml:space="preserve">. </w:t>
      </w:r>
      <w:r w:rsidRPr="00FF7310">
        <w:rPr>
          <w:rFonts w:ascii="Times New Roman" w:eastAsia="Calibri" w:hAnsi="Times New Roman" w:cs="Times New Roman"/>
          <w:sz w:val="24"/>
          <w:szCs w:val="24"/>
        </w:rPr>
        <w:t xml:space="preserve">Pirkimo procedūrą atlieka </w:t>
      </w:r>
      <w:r w:rsidRPr="00FF7310">
        <w:rPr>
          <w:rFonts w:ascii="Times New Roman" w:hAnsi="Times New Roman" w:cs="Times New Roman"/>
          <w:sz w:val="24"/>
          <w:szCs w:val="24"/>
        </w:rPr>
        <w:t xml:space="preserve">viešųjų pirkimų </w:t>
      </w:r>
      <w:r w:rsidRPr="00FF7310">
        <w:rPr>
          <w:rFonts w:ascii="Times New Roman" w:eastAsia="Calibri" w:hAnsi="Times New Roman" w:cs="Times New Roman"/>
          <w:sz w:val="24"/>
          <w:szCs w:val="24"/>
        </w:rPr>
        <w:t xml:space="preserve">organizatorius. Pirkimų organizatorius </w:t>
      </w:r>
      <w:r w:rsidRPr="00FF7310">
        <w:rPr>
          <w:rFonts w:ascii="Times New Roman" w:hAnsi="Times New Roman" w:cs="Times New Roman"/>
          <w:sz w:val="24"/>
          <w:szCs w:val="24"/>
        </w:rPr>
        <w:t>atskaitingas</w:t>
      </w:r>
      <w:r w:rsidRPr="00FF7310">
        <w:rPr>
          <w:rFonts w:ascii="Times New Roman" w:eastAsia="Calibri" w:hAnsi="Times New Roman" w:cs="Times New Roman"/>
          <w:sz w:val="24"/>
          <w:szCs w:val="24"/>
        </w:rPr>
        <w:t xml:space="preserve"> perkančiajai organizacijai ir vykdo tik rašytines jos užduotis bei įpareigojimus. </w:t>
      </w:r>
    </w:p>
    <w:p w:rsidR="007F1630" w:rsidRPr="00B97E4B" w:rsidRDefault="007F1630" w:rsidP="007F1630">
      <w:pPr>
        <w:suppressAutoHyphens/>
        <w:spacing w:after="0" w:line="360" w:lineRule="auto"/>
        <w:ind w:firstLine="720"/>
        <w:jc w:val="both"/>
        <w:textAlignment w:val="center"/>
        <w:rPr>
          <w:rFonts w:ascii="Times New Roman" w:eastAsia="Calibri" w:hAnsi="Times New Roman" w:cs="Times New Roman"/>
          <w:color w:val="000000" w:themeColor="text1"/>
          <w:sz w:val="24"/>
          <w:szCs w:val="24"/>
        </w:rPr>
      </w:pPr>
      <w:r w:rsidRPr="00FF7310">
        <w:rPr>
          <w:rFonts w:ascii="Times New Roman" w:hAnsi="Times New Roman" w:cs="Times New Roman"/>
          <w:sz w:val="24"/>
          <w:szCs w:val="24"/>
        </w:rPr>
        <w:t>12</w:t>
      </w:r>
      <w:r w:rsidRPr="00FF7310">
        <w:rPr>
          <w:rFonts w:ascii="Times New Roman" w:eastAsia="Calibri" w:hAnsi="Times New Roman" w:cs="Times New Roman"/>
          <w:sz w:val="24"/>
          <w:szCs w:val="24"/>
        </w:rPr>
        <w:t xml:space="preserve">. Perkančioji organizacija, siekdama užkirsti kelią pirkimuose kylantiems interesų konfliktams, kaip jie apibrėžiami Viešųjų pirkimų įstatymo 21 straipsnio 1 dalyje, reikalauja, kad perkančiosios organizacijos </w:t>
      </w:r>
      <w:r w:rsidRPr="00FF7310">
        <w:rPr>
          <w:rFonts w:ascii="Times New Roman" w:hAnsi="Times New Roman" w:cs="Times New Roman"/>
          <w:sz w:val="24"/>
          <w:szCs w:val="24"/>
        </w:rPr>
        <w:t xml:space="preserve">pirkimo organizatorius, </w:t>
      </w:r>
      <w:r w:rsidRPr="00FF7310">
        <w:rPr>
          <w:rFonts w:ascii="Times New Roman" w:eastAsia="Calibri" w:hAnsi="Times New Roman" w:cs="Times New Roman"/>
          <w:sz w:val="24"/>
          <w:szCs w:val="24"/>
        </w:rPr>
        <w:t xml:space="preserve">kai yra paskiriamas atlikti jam numatytas </w:t>
      </w:r>
      <w:r w:rsidRPr="00B97E4B">
        <w:rPr>
          <w:rFonts w:ascii="Times New Roman" w:eastAsia="Calibri" w:hAnsi="Times New Roman" w:cs="Times New Roman"/>
          <w:color w:val="000000" w:themeColor="text1"/>
          <w:sz w:val="24"/>
          <w:szCs w:val="24"/>
        </w:rPr>
        <w:t>pareigas</w:t>
      </w:r>
      <w:r w:rsidRPr="00B97E4B">
        <w:rPr>
          <w:rFonts w:ascii="Times New Roman" w:hAnsi="Times New Roman" w:cs="Times New Roman"/>
          <w:color w:val="000000" w:themeColor="text1"/>
          <w:sz w:val="24"/>
          <w:szCs w:val="24"/>
        </w:rPr>
        <w:t xml:space="preserve">, pasirašo </w:t>
      </w:r>
      <w:r w:rsidRPr="00B97E4B">
        <w:rPr>
          <w:rFonts w:ascii="Times New Roman" w:eastAsia="Calibri" w:hAnsi="Times New Roman" w:cs="Times New Roman"/>
          <w:color w:val="000000" w:themeColor="text1"/>
          <w:sz w:val="24"/>
          <w:szCs w:val="24"/>
        </w:rPr>
        <w:t>Konfidencialumo pasižadėjimą ir nešališkumo deklaraciją.</w:t>
      </w:r>
    </w:p>
    <w:p w:rsidR="007F1630" w:rsidRPr="00B97E4B" w:rsidRDefault="007F1630" w:rsidP="007F1630">
      <w:pPr>
        <w:suppressAutoHyphens/>
        <w:spacing w:after="0" w:line="360" w:lineRule="auto"/>
        <w:ind w:firstLine="720"/>
        <w:jc w:val="both"/>
        <w:textAlignment w:val="center"/>
        <w:rPr>
          <w:rFonts w:ascii="Times New Roman" w:eastAsia="Calibri" w:hAnsi="Times New Roman" w:cs="Times New Roman"/>
          <w:color w:val="000000" w:themeColor="text1"/>
          <w:sz w:val="24"/>
          <w:szCs w:val="24"/>
        </w:rPr>
      </w:pPr>
      <w:r w:rsidRPr="00B97E4B">
        <w:rPr>
          <w:rFonts w:ascii="Times New Roman" w:eastAsia="Calibri" w:hAnsi="Times New Roman" w:cs="Times New Roman"/>
          <w:color w:val="000000" w:themeColor="text1"/>
          <w:sz w:val="24"/>
          <w:szCs w:val="24"/>
        </w:rPr>
        <w:t>13. Kiekviena atliekama pirkimo procedūra patvirtinama toliau nurodomais dokumentais:</w:t>
      </w:r>
    </w:p>
    <w:p w:rsidR="007F1630" w:rsidRPr="00B97E4B" w:rsidRDefault="007F1630" w:rsidP="007F1630">
      <w:pPr>
        <w:suppressAutoHyphens/>
        <w:spacing w:after="0" w:line="360" w:lineRule="auto"/>
        <w:ind w:firstLine="720"/>
        <w:jc w:val="both"/>
        <w:textAlignment w:val="center"/>
        <w:rPr>
          <w:rFonts w:ascii="Times New Roman" w:eastAsia="Calibri" w:hAnsi="Times New Roman" w:cs="Times New Roman"/>
          <w:color w:val="000000" w:themeColor="text1"/>
          <w:sz w:val="24"/>
          <w:szCs w:val="24"/>
        </w:rPr>
      </w:pPr>
      <w:r w:rsidRPr="00B97E4B">
        <w:rPr>
          <w:rFonts w:ascii="Times New Roman" w:eastAsia="Calibri" w:hAnsi="Times New Roman" w:cs="Times New Roman"/>
          <w:color w:val="000000" w:themeColor="text1"/>
          <w:sz w:val="24"/>
          <w:szCs w:val="24"/>
        </w:rPr>
        <w:lastRenderedPageBreak/>
        <w:t>13.1. jei pirkimas vykdomas žodžiu, pirkimą patvirtinantys dokumentai yra sutartis, o jei sutartis sudaryta žodžiu – sąskaita faktūra arba kiti buhalterinės apskaitos dokumentai;</w:t>
      </w:r>
    </w:p>
    <w:p w:rsidR="007F1630" w:rsidRPr="00B97E4B" w:rsidRDefault="007F1630" w:rsidP="007F1630">
      <w:pPr>
        <w:suppressAutoHyphens/>
        <w:spacing w:after="0" w:line="360" w:lineRule="auto"/>
        <w:ind w:firstLine="720"/>
        <w:jc w:val="both"/>
        <w:textAlignment w:val="center"/>
        <w:rPr>
          <w:rFonts w:ascii="Times New Roman" w:eastAsia="Calibri" w:hAnsi="Times New Roman" w:cs="Times New Roman"/>
          <w:color w:val="000000" w:themeColor="text1"/>
          <w:sz w:val="24"/>
          <w:szCs w:val="24"/>
        </w:rPr>
      </w:pPr>
      <w:r w:rsidRPr="00B97E4B">
        <w:rPr>
          <w:rFonts w:ascii="Times New Roman" w:eastAsia="Calibri" w:hAnsi="Times New Roman" w:cs="Times New Roman"/>
          <w:color w:val="000000" w:themeColor="text1"/>
          <w:sz w:val="24"/>
          <w:szCs w:val="24"/>
        </w:rPr>
        <w:t>13.2. jei pirkimas vykdomas raštu, pirkimą patvirtinantys dokumentai yra susirašinėjimo informacija ir kiti pirkimo dokumentai, protokolai (surašomi derybų ar susitikimų su tiekėjais atveju), taip pat sudaryta sutartis, o jei sutartis sudaryta žodžiu – sąskaita faktūra arba kiti buhalterinės apskaitos dokumentai.</w:t>
      </w:r>
    </w:p>
    <w:p w:rsidR="007F1630" w:rsidRPr="00B97E4B" w:rsidRDefault="007F1630" w:rsidP="007F1630">
      <w:pPr>
        <w:suppressAutoHyphens/>
        <w:spacing w:after="0" w:line="360" w:lineRule="auto"/>
        <w:ind w:firstLine="720"/>
        <w:jc w:val="both"/>
        <w:textAlignment w:val="center"/>
        <w:rPr>
          <w:rFonts w:ascii="Times New Roman" w:eastAsia="Calibri" w:hAnsi="Times New Roman" w:cs="Times New Roman"/>
          <w:color w:val="000000" w:themeColor="text1"/>
          <w:sz w:val="24"/>
          <w:szCs w:val="24"/>
        </w:rPr>
      </w:pPr>
      <w:r w:rsidRPr="00B97E4B">
        <w:rPr>
          <w:rFonts w:ascii="Times New Roman" w:eastAsia="Calibri" w:hAnsi="Times New Roman" w:cs="Times New Roman"/>
          <w:color w:val="000000" w:themeColor="text1"/>
          <w:sz w:val="24"/>
          <w:szCs w:val="24"/>
        </w:rPr>
        <w:t>14. Tais atvejais, kai pirkimą atlieka vienas asmuo ir jį patvirtinantys dokumentai yra saugomi to asmens elektroniniame pašte, perkančioji organizacija užtikrina tokių dokumentų prieinamumą, iškilus tokiam poreikiui.</w:t>
      </w:r>
    </w:p>
    <w:p w:rsidR="007F1630" w:rsidRPr="00B97E4B" w:rsidRDefault="007F1630" w:rsidP="007F1630">
      <w:pPr>
        <w:suppressAutoHyphens/>
        <w:spacing w:after="0" w:line="360" w:lineRule="auto"/>
        <w:ind w:firstLine="720"/>
        <w:jc w:val="both"/>
        <w:textAlignment w:val="center"/>
        <w:rPr>
          <w:rFonts w:ascii="Times New Roman" w:eastAsia="Calibri" w:hAnsi="Times New Roman" w:cs="Times New Roman"/>
          <w:color w:val="000000" w:themeColor="text1"/>
          <w:sz w:val="24"/>
          <w:szCs w:val="24"/>
        </w:rPr>
      </w:pPr>
      <w:r w:rsidRPr="00B97E4B">
        <w:rPr>
          <w:rFonts w:ascii="Times New Roman" w:eastAsia="Calibri" w:hAnsi="Times New Roman" w:cs="Times New Roman"/>
          <w:color w:val="000000" w:themeColor="text1"/>
          <w:sz w:val="24"/>
          <w:szCs w:val="24"/>
        </w:rPr>
        <w:t>15. Planavimo ir pasirengimo pirkimams dokumentai, pirkimo dokumentai, pasiūlymai bei jų nagrinėjimo ir vertinimo dokumentai,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7F1630" w:rsidRPr="00A345C2" w:rsidRDefault="007F1630" w:rsidP="007F1630">
      <w:pPr>
        <w:suppressAutoHyphens/>
        <w:spacing w:after="0" w:line="360" w:lineRule="auto"/>
        <w:ind w:firstLine="720"/>
        <w:jc w:val="both"/>
        <w:textAlignment w:val="baseline"/>
        <w:rPr>
          <w:rFonts w:ascii="Times New Roman" w:eastAsia="Calibri" w:hAnsi="Times New Roman" w:cs="Times New Roman"/>
          <w:color w:val="000000" w:themeColor="text1"/>
          <w:sz w:val="24"/>
          <w:szCs w:val="24"/>
        </w:rPr>
      </w:pPr>
      <w:r w:rsidRPr="00B97E4B">
        <w:rPr>
          <w:rFonts w:ascii="Times New Roman" w:eastAsia="Calibri" w:hAnsi="Times New Roman" w:cs="Times New Roman"/>
          <w:color w:val="000000" w:themeColor="text1"/>
          <w:sz w:val="24"/>
          <w:szCs w:val="24"/>
        </w:rPr>
        <w:t>16. Perkančioji organizacija CVP IS priemonėmis Viešųjų pirkimų tarnybai jos nustatyta tvarka</w:t>
      </w:r>
      <w:r w:rsidRPr="00B97E4B">
        <w:rPr>
          <w:rFonts w:ascii="Times New Roman" w:eastAsia="Calibri" w:hAnsi="Times New Roman" w:cs="Times New Roman"/>
          <w:color w:val="000000" w:themeColor="text1"/>
          <w:sz w:val="24"/>
          <w:szCs w:val="24"/>
          <w:vertAlign w:val="superscript"/>
        </w:rPr>
        <w:endnoteReference w:id="2"/>
      </w:r>
      <w:r w:rsidRPr="00B97E4B">
        <w:rPr>
          <w:rFonts w:ascii="Times New Roman" w:eastAsia="Calibri" w:hAnsi="Times New Roman" w:cs="Times New Roman"/>
          <w:color w:val="000000" w:themeColor="text1"/>
          <w:sz w:val="24"/>
          <w:szCs w:val="24"/>
        </w:rPr>
        <w:t xml:space="preserve"> pateikia per kalendorinius</w:t>
      </w:r>
      <w:r w:rsidRPr="00A345C2">
        <w:rPr>
          <w:rFonts w:ascii="Times New Roman" w:eastAsia="Calibri" w:hAnsi="Times New Roman" w:cs="Times New Roman"/>
          <w:color w:val="000000" w:themeColor="text1"/>
          <w:sz w:val="24"/>
          <w:szCs w:val="24"/>
        </w:rPr>
        <w:t xml:space="preserve"> metus sudarytų </w:t>
      </w:r>
      <w:r w:rsidRPr="00A345C2">
        <w:rPr>
          <w:rFonts w:ascii="Times New Roman" w:eastAsia="Calibri" w:hAnsi="Times New Roman" w:cs="Times New Roman"/>
          <w:bCs/>
          <w:color w:val="000000" w:themeColor="text1"/>
          <w:sz w:val="24"/>
          <w:szCs w:val="24"/>
        </w:rPr>
        <w:t xml:space="preserve">pirkimo </w:t>
      </w:r>
      <w:r w:rsidRPr="00A345C2">
        <w:rPr>
          <w:rFonts w:ascii="Times New Roman" w:eastAsia="Calibri" w:hAnsi="Times New Roman" w:cs="Times New Roman"/>
          <w:color w:val="000000" w:themeColor="text1"/>
          <w:sz w:val="24"/>
          <w:szCs w:val="24"/>
        </w:rPr>
        <w:t>sutarčių, atlikus mažos vertės pirkimą, ataskaitą. Ataskaita pateikiama per 30 dienų, pasibaigus ataskaitiniams kalendoriniams metams.</w:t>
      </w:r>
    </w:p>
    <w:p w:rsidR="007F1630" w:rsidRDefault="007F1630" w:rsidP="007F1630">
      <w:pPr>
        <w:keepLines/>
        <w:suppressAutoHyphens/>
        <w:spacing w:after="0" w:line="360" w:lineRule="auto"/>
        <w:ind w:left="810"/>
        <w:jc w:val="center"/>
        <w:textAlignment w:val="center"/>
        <w:rPr>
          <w:rFonts w:ascii="Times New Roman" w:eastAsia="Calibri" w:hAnsi="Times New Roman" w:cs="Times New Roman"/>
          <w:b/>
          <w:sz w:val="24"/>
          <w:szCs w:val="24"/>
        </w:rPr>
      </w:pPr>
    </w:p>
    <w:p w:rsidR="007F1630" w:rsidRDefault="007F1630" w:rsidP="007F1630">
      <w:pPr>
        <w:keepLines/>
        <w:suppressAutoHyphens/>
        <w:spacing w:after="0" w:line="360" w:lineRule="auto"/>
        <w:ind w:left="810"/>
        <w:jc w:val="center"/>
        <w:textAlignment w:val="center"/>
        <w:rPr>
          <w:rFonts w:ascii="Times New Roman" w:eastAsia="Calibri" w:hAnsi="Times New Roman" w:cs="Times New Roman"/>
          <w:b/>
          <w:sz w:val="24"/>
          <w:szCs w:val="24"/>
        </w:rPr>
      </w:pPr>
      <w:r w:rsidRPr="00FF7310">
        <w:rPr>
          <w:rFonts w:ascii="Times New Roman" w:eastAsia="Calibri" w:hAnsi="Times New Roman" w:cs="Times New Roman"/>
          <w:b/>
          <w:sz w:val="24"/>
          <w:szCs w:val="24"/>
        </w:rPr>
        <w:t>II. PIRKIMO VYKDYMAS</w:t>
      </w:r>
    </w:p>
    <w:p w:rsidR="007F1630" w:rsidRPr="00FF7310" w:rsidRDefault="007F1630" w:rsidP="007F1630">
      <w:pPr>
        <w:keepLines/>
        <w:suppressAutoHyphens/>
        <w:spacing w:after="0" w:line="360" w:lineRule="auto"/>
        <w:ind w:left="810"/>
        <w:jc w:val="center"/>
        <w:textAlignment w:val="center"/>
        <w:rPr>
          <w:rFonts w:ascii="Times New Roman" w:eastAsia="Calibri" w:hAnsi="Times New Roman" w:cs="Times New Roman"/>
          <w:b/>
          <w:sz w:val="24"/>
          <w:szCs w:val="24"/>
        </w:rPr>
      </w:pPr>
    </w:p>
    <w:p w:rsidR="009D2697" w:rsidRDefault="009D2697" w:rsidP="009D2697">
      <w:pPr>
        <w:keepLines/>
        <w:tabs>
          <w:tab w:val="left" w:pos="-4950"/>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 xml:space="preserve">17. </w:t>
      </w:r>
      <w:r w:rsidR="007F1630" w:rsidRPr="00FF7310">
        <w:rPr>
          <w:rFonts w:ascii="Times New Roman" w:eastAsia="Calibri" w:hAnsi="Times New Roman" w:cs="Times New Roman"/>
          <w:sz w:val="24"/>
          <w:szCs w:val="24"/>
        </w:rPr>
        <w:t xml:space="preserve">Pirkimo procedūros vykdomos toliau nurodyta seka:  </w:t>
      </w:r>
    </w:p>
    <w:p w:rsidR="009D2697" w:rsidRPr="009D2697" w:rsidRDefault="009D2697" w:rsidP="009D2697">
      <w:pPr>
        <w:keepLines/>
        <w:tabs>
          <w:tab w:val="left" w:pos="-4950"/>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b/>
          <w:sz w:val="24"/>
          <w:szCs w:val="24"/>
        </w:rPr>
        <w:t>17</w:t>
      </w:r>
      <w:r w:rsidR="007F1630" w:rsidRPr="00FF7310">
        <w:rPr>
          <w:rFonts w:ascii="Times New Roman" w:eastAsia="Calibri" w:hAnsi="Times New Roman" w:cs="Times New Roman"/>
          <w:b/>
          <w:sz w:val="24"/>
          <w:szCs w:val="24"/>
        </w:rPr>
        <w:t>.1. Pirkimo būdo ypatumai</w:t>
      </w:r>
      <w:r w:rsidR="007F1630" w:rsidRPr="00FF7310">
        <w:rPr>
          <w:rFonts w:ascii="Times New Roman" w:hAnsi="Times New Roman" w:cs="Times New Roman"/>
          <w:b/>
          <w:sz w:val="24"/>
          <w:szCs w:val="24"/>
        </w:rPr>
        <w:t xml:space="preserve"> ( </w:t>
      </w:r>
      <w:r w:rsidR="007F1630" w:rsidRPr="00FF7310">
        <w:rPr>
          <w:rFonts w:ascii="Times New Roman" w:eastAsia="Calibri" w:hAnsi="Times New Roman" w:cs="Times New Roman"/>
          <w:b/>
          <w:sz w:val="24"/>
          <w:szCs w:val="24"/>
        </w:rPr>
        <w:t xml:space="preserve">Neskelbiama apklausa </w:t>
      </w:r>
      <w:r w:rsidR="007F1630" w:rsidRPr="00FF7310">
        <w:rPr>
          <w:rFonts w:ascii="Times New Roman" w:hAnsi="Times New Roman" w:cs="Times New Roman"/>
          <w:b/>
          <w:sz w:val="24"/>
          <w:szCs w:val="24"/>
        </w:rPr>
        <w:t>)</w:t>
      </w:r>
    </w:p>
    <w:p w:rsidR="007F1630" w:rsidRPr="00FF7310" w:rsidRDefault="009D2697" w:rsidP="007F1630">
      <w:pPr>
        <w:keepLines/>
        <w:tabs>
          <w:tab w:val="left" w:pos="900"/>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.1.1. Atliekama apklausiant pasirinktą skaičių tiekėjų</w:t>
      </w:r>
      <w:r w:rsidR="007F1630">
        <w:rPr>
          <w:rFonts w:ascii="Times New Roman" w:eastAsia="Calibri" w:hAnsi="Times New Roman" w:cs="Times New Roman"/>
          <w:sz w:val="24"/>
          <w:szCs w:val="24"/>
        </w:rPr>
        <w:t xml:space="preserve"> (tiekėjų apklausos pažymos forma 1 priede)</w:t>
      </w:r>
      <w:r w:rsidR="007F1630" w:rsidRPr="00FF7310">
        <w:rPr>
          <w:rFonts w:ascii="Times New Roman" w:eastAsia="Calibri" w:hAnsi="Times New Roman" w:cs="Times New Roman"/>
          <w:sz w:val="24"/>
          <w:szCs w:val="24"/>
        </w:rPr>
        <w:t>.</w:t>
      </w:r>
    </w:p>
    <w:p w:rsidR="007F1630" w:rsidRPr="00FF7310" w:rsidRDefault="009D2697" w:rsidP="007F1630">
      <w:pPr>
        <w:keepLines/>
        <w:tabs>
          <w:tab w:val="left" w:pos="526"/>
          <w:tab w:val="left" w:pos="616"/>
          <w:tab w:val="left" w:pos="796"/>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 xml:space="preserve">.1.2. Atliekama žodžiu </w:t>
      </w:r>
      <w:r w:rsidR="007F1630" w:rsidRPr="00FF7310">
        <w:rPr>
          <w:rFonts w:ascii="Times New Roman" w:eastAsia="Calibri" w:hAnsi="Times New Roman" w:cs="Times New Roman"/>
          <w:sz w:val="24"/>
          <w:szCs w:val="24"/>
          <w:lang w:eastAsia="lt-LT"/>
        </w:rPr>
        <w:t>(</w:t>
      </w:r>
      <w:r w:rsidR="007F1630" w:rsidRPr="00FF7310">
        <w:rPr>
          <w:rFonts w:ascii="Times New Roman" w:eastAsia="Calibri" w:hAnsi="Times New Roman" w:cs="Times New Roman"/>
          <w:sz w:val="24"/>
          <w:szCs w:val="24"/>
        </w:rPr>
        <w:t>telefonu, tiesiogiai prekybos vietoje, vertinama internete tiekėjų skelbiama informacija apie prekių, paslaugų ar darbų kainą ir kitaip)</w:t>
      </w:r>
      <w:r w:rsidR="007F1630" w:rsidRPr="00FF7310">
        <w:rPr>
          <w:rFonts w:ascii="Times New Roman" w:eastAsia="Calibri" w:hAnsi="Times New Roman" w:cs="Times New Roman"/>
          <w:sz w:val="24"/>
          <w:szCs w:val="24"/>
          <w:lang w:eastAsia="lt-LT"/>
        </w:rPr>
        <w:t xml:space="preserve"> arba raštu (</w:t>
      </w:r>
      <w:r w:rsidR="007F1630" w:rsidRPr="00FF7310">
        <w:rPr>
          <w:rFonts w:ascii="Times New Roman" w:eastAsia="Calibri" w:hAnsi="Times New Roman" w:cs="Times New Roman"/>
          <w:sz w:val="24"/>
          <w:szCs w:val="24"/>
        </w:rPr>
        <w:t>elektroniniu paštu, paštu, faksu ar kitomis priemonėmis).</w:t>
      </w:r>
    </w:p>
    <w:p w:rsidR="009D2697" w:rsidRPr="009D2697" w:rsidRDefault="007F1630" w:rsidP="007F1630">
      <w:pPr>
        <w:suppressAutoHyphens/>
        <w:spacing w:after="0" w:line="360" w:lineRule="auto"/>
        <w:ind w:firstLine="720"/>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17</w:t>
      </w:r>
      <w:r w:rsidRPr="00FF7310">
        <w:rPr>
          <w:rFonts w:ascii="Times New Roman" w:eastAsia="Calibri" w:hAnsi="Times New Roman" w:cs="Times New Roman"/>
          <w:b/>
          <w:sz w:val="24"/>
          <w:szCs w:val="24"/>
        </w:rPr>
        <w:t>.2.</w:t>
      </w:r>
      <w:r w:rsidRPr="00FF7310">
        <w:rPr>
          <w:rFonts w:ascii="Times New Roman" w:eastAsia="Calibri" w:hAnsi="Times New Roman" w:cs="Times New Roman"/>
          <w:b/>
          <w:sz w:val="24"/>
          <w:szCs w:val="24"/>
        </w:rPr>
        <w:tab/>
        <w:t>Atvejai, kada pirkimas gali būti atliekamas apklausos būdu</w:t>
      </w:r>
    </w:p>
    <w:p w:rsidR="007F1630" w:rsidRPr="00FF7310" w:rsidRDefault="009D2697" w:rsidP="007F1630">
      <w:pPr>
        <w:tabs>
          <w:tab w:val="left" w:pos="700"/>
          <w:tab w:val="left" w:pos="1833"/>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bCs/>
          <w:sz w:val="24"/>
          <w:szCs w:val="24"/>
        </w:rPr>
        <w:tab/>
      </w:r>
      <w:r w:rsidR="007F1630">
        <w:rPr>
          <w:rFonts w:ascii="Times New Roman" w:eastAsia="Calibri" w:hAnsi="Times New Roman" w:cs="Times New Roman"/>
          <w:bCs/>
          <w:sz w:val="24"/>
          <w:szCs w:val="24"/>
        </w:rPr>
        <w:t>17</w:t>
      </w:r>
      <w:r w:rsidR="007F1630" w:rsidRPr="00FF7310">
        <w:rPr>
          <w:rFonts w:ascii="Times New Roman" w:eastAsia="Calibri" w:hAnsi="Times New Roman" w:cs="Times New Roman"/>
          <w:bCs/>
          <w:sz w:val="24"/>
          <w:szCs w:val="24"/>
        </w:rPr>
        <w:t xml:space="preserve">.2.1. jei numatoma </w:t>
      </w:r>
      <w:r w:rsidR="007F1630" w:rsidRPr="00FF7310">
        <w:rPr>
          <w:rFonts w:ascii="Times New Roman" w:eastAsia="Calibri" w:hAnsi="Times New Roman" w:cs="Times New Roman"/>
          <w:sz w:val="24"/>
          <w:szCs w:val="24"/>
        </w:rPr>
        <w:t>pirkimo sutarties vertė yra mažesnė kaip 10 000 Eur</w:t>
      </w:r>
      <w:r>
        <w:rPr>
          <w:rFonts w:ascii="Times New Roman" w:eastAsia="Calibri" w:hAnsi="Times New Roman" w:cs="Times New Roman"/>
          <w:sz w:val="24"/>
          <w:szCs w:val="24"/>
        </w:rPr>
        <w:t>.</w:t>
      </w:r>
      <w:r w:rsidR="007F1630" w:rsidRPr="00FF7310">
        <w:rPr>
          <w:rFonts w:ascii="Times New Roman" w:eastAsia="Calibri" w:hAnsi="Times New Roman" w:cs="Times New Roman"/>
          <w:sz w:val="24"/>
          <w:szCs w:val="24"/>
        </w:rPr>
        <w:t xml:space="preserve"> (dešimt tūkstančių eurų) (be PVM);</w:t>
      </w:r>
    </w:p>
    <w:p w:rsidR="007F1630" w:rsidRDefault="009D2697" w:rsidP="007F1630">
      <w:pPr>
        <w:tabs>
          <w:tab w:val="left" w:pos="700"/>
          <w:tab w:val="left" w:pos="1833"/>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ab/>
      </w:r>
      <w:r w:rsidR="007F1630">
        <w:rPr>
          <w:rFonts w:ascii="Times New Roman" w:eastAsia="Calibri" w:hAnsi="Times New Roman" w:cs="Times New Roman"/>
          <w:sz w:val="24"/>
          <w:szCs w:val="24"/>
        </w:rPr>
        <w:t xml:space="preserve">17.2.2. jei anksčiau vykdytame pirkime </w:t>
      </w:r>
      <w:r w:rsidR="007F1630" w:rsidRPr="00FF7310">
        <w:rPr>
          <w:rFonts w:ascii="Times New Roman" w:eastAsia="Calibri" w:hAnsi="Times New Roman" w:cs="Times New Roman"/>
          <w:sz w:val="24"/>
          <w:szCs w:val="24"/>
        </w:rPr>
        <w:t>visos pateiktos paraiškos ar pasiūlymai yra netinkami</w:t>
      </w:r>
    </w:p>
    <w:p w:rsidR="007F1630" w:rsidRPr="00FF7310" w:rsidRDefault="009D2697" w:rsidP="007F1630">
      <w:pPr>
        <w:tabs>
          <w:tab w:val="left" w:pos="700"/>
          <w:tab w:val="left" w:pos="1833"/>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ab/>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.2.3. kai dėl įvykių, kurių perkančioji organizacija negalėjo iš anksto numatyti, būtina ypač skubiai įsigyti prekių, paslaugų ar darbų. Aplinkybės, kuriomis grindžiama ypatinga skuba, negali priklausyti nuo perkančiosios organizacijos;</w:t>
      </w:r>
    </w:p>
    <w:p w:rsidR="007F1630" w:rsidRPr="00FF7310" w:rsidRDefault="009D2697" w:rsidP="007F1630">
      <w:pPr>
        <w:tabs>
          <w:tab w:val="left" w:pos="700"/>
          <w:tab w:val="left" w:pos="1833"/>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.2.4. jeigu prekes patiekti, paslaugas suteikti ar darbus atlikti gali tik konkretus tiekėjas dėl vienos iš šių priežasčių:</w:t>
      </w:r>
    </w:p>
    <w:p w:rsidR="007F1630" w:rsidRPr="00FF7310" w:rsidRDefault="009D2697" w:rsidP="007F1630">
      <w:pPr>
        <w:suppressAutoHyphens/>
        <w:spacing w:after="0" w:line="360" w:lineRule="auto"/>
        <w:ind w:firstLine="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sidRPr="00FF7310">
        <w:rPr>
          <w:rFonts w:ascii="Times New Roman" w:eastAsia="Calibri" w:hAnsi="Times New Roman" w:cs="Times New Roman"/>
          <w:sz w:val="24"/>
          <w:szCs w:val="24"/>
        </w:rPr>
        <w:t>a) pirkimo tikslas yra sukurti arba įsigyti unikalų meno kūrinį ar meninį atlikimą;</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sidRPr="00FF7310">
        <w:rPr>
          <w:rFonts w:ascii="Times New Roman" w:eastAsia="Calibri" w:hAnsi="Times New Roman" w:cs="Times New Roman"/>
          <w:sz w:val="24"/>
          <w:szCs w:val="24"/>
        </w:rPr>
        <w:t xml:space="preserve">b) konkurencijos nėra dėl techninių priežasčių; </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sidRPr="00FF7310">
        <w:rPr>
          <w:rFonts w:ascii="Times New Roman" w:eastAsia="Calibri" w:hAnsi="Times New Roman" w:cs="Times New Roman"/>
          <w:sz w:val="24"/>
          <w:szCs w:val="24"/>
        </w:rPr>
        <w:t>c) dėl išimtinių teisių, įskaitant intelektinės nuosavybės teises, apsaugos.</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sidRPr="00FF7310">
        <w:rPr>
          <w:rFonts w:ascii="Times New Roman" w:eastAsia="Calibri" w:hAnsi="Times New Roman" w:cs="Times New Roman"/>
          <w:sz w:val="24"/>
          <w:szCs w:val="24"/>
        </w:rPr>
        <w:t>Šio punkto b ir c papunkčiai gali būti taikomi tik tuo atveju, kai nėra pagrįstos alternatyvos ar pakaitalo ir konkurencijos nebuvimas nėra sukurtas perkančiosios organizacijos, dirbtinai sugriežtinus pirkimo reikalavimus;</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17.2.5</w:t>
      </w:r>
      <w:r w:rsidR="007F1630" w:rsidRPr="00FF7310">
        <w:rPr>
          <w:rFonts w:ascii="Times New Roman" w:eastAsia="Calibri" w:hAnsi="Times New Roman" w:cs="Times New Roman"/>
          <w:sz w:val="24"/>
          <w:szCs w:val="24"/>
        </w:rPr>
        <w:t>.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17.2.6</w:t>
      </w:r>
      <w:r w:rsidR="007F1630" w:rsidRPr="00FF7310">
        <w:rPr>
          <w:rFonts w:ascii="Times New Roman" w:eastAsia="Calibri" w:hAnsi="Times New Roman" w:cs="Times New Roman"/>
          <w:sz w:val="24"/>
          <w:szCs w:val="24"/>
        </w:rPr>
        <w:t>.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17.2.7</w:t>
      </w:r>
      <w:r w:rsidR="007F1630" w:rsidRPr="00FF7310">
        <w:rPr>
          <w:rFonts w:ascii="Times New Roman" w:eastAsia="Calibri" w:hAnsi="Times New Roman" w:cs="Times New Roman"/>
          <w:sz w:val="24"/>
          <w:szCs w:val="24"/>
        </w:rPr>
        <w:t>. 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17.2.8</w:t>
      </w:r>
      <w:r w:rsidR="007F1630" w:rsidRPr="00FF7310">
        <w:rPr>
          <w:rFonts w:ascii="Times New Roman" w:eastAsia="Calibri" w:hAnsi="Times New Roman" w:cs="Times New Roman"/>
          <w:sz w:val="24"/>
          <w:szCs w:val="24"/>
        </w:rPr>
        <w:t>. jei perkamos prekės ir paslaugos naudojant reprezentacinėms išlaidoms skirtas lėšas;</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17.2.9</w:t>
      </w:r>
      <w:r w:rsidR="007F1630" w:rsidRPr="00FF7310">
        <w:rPr>
          <w:rFonts w:ascii="Times New Roman" w:eastAsia="Calibri" w:hAnsi="Times New Roman" w:cs="Times New Roman"/>
          <w:sz w:val="24"/>
          <w:szCs w:val="24"/>
        </w:rPr>
        <w:t>. jei perkami muziejų eksponatai, archyvų ir bibliotekų dokumentai, prenumeruojami laikraščiai ir žurnalai;</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17.2.10</w:t>
      </w:r>
      <w:r w:rsidR="007F1630" w:rsidRPr="00FF7310">
        <w:rPr>
          <w:rFonts w:ascii="Times New Roman" w:eastAsia="Calibri" w:hAnsi="Times New Roman" w:cs="Times New Roman"/>
          <w:sz w:val="24"/>
          <w:szCs w:val="24"/>
        </w:rPr>
        <w:t>. jei perkamos prekės iš valstybės rezervo;</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17.2.11</w:t>
      </w:r>
      <w:r w:rsidR="007F1630" w:rsidRPr="00FF7310">
        <w:rPr>
          <w:rFonts w:ascii="Times New Roman" w:eastAsia="Calibri" w:hAnsi="Times New Roman" w:cs="Times New Roman"/>
          <w:sz w:val="24"/>
          <w:szCs w:val="24"/>
        </w:rPr>
        <w:t>. jei perkamos licencijos naudotis bibliotekiniais dokumentais ar duomenų (informacinėmis) bazėmis;</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17.2.12</w:t>
      </w:r>
      <w:r w:rsidR="007F1630" w:rsidRPr="00FF7310">
        <w:rPr>
          <w:rFonts w:ascii="Times New Roman" w:eastAsia="Calibri" w:hAnsi="Times New Roman" w:cs="Times New Roman"/>
          <w:sz w:val="24"/>
          <w:szCs w:val="24"/>
        </w:rPr>
        <w:t>. jei perkamos teisėjų, prokurorų, profesinės karo tarnybos karių, perkančiosios organizacijos valstybės tarnautojų ir (arba) pagal darbo sutartį dirbančių darbuotojų mokymo ir konferencijų paslaugos;</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17.2.13</w:t>
      </w:r>
      <w:r w:rsidR="007F1630" w:rsidRPr="00FF7310">
        <w:rPr>
          <w:rFonts w:ascii="Times New Roman" w:eastAsia="Calibri" w:hAnsi="Times New Roman" w:cs="Times New Roman"/>
          <w:sz w:val="24"/>
          <w:szCs w:val="24"/>
        </w:rPr>
        <w:t>. jei perkamos ekspertų komisijų, komitetų, tarybų narių, taip pat jų pasitelkiamų ekspertų, valstybės institucijų kontrolės veiklai reikalingų ekspertų teikiamos nematerialaus pobūdžio (intelektinės) paslaugos;</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lang w:eastAsia="lt-LT"/>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17.2.14</w:t>
      </w:r>
      <w:r w:rsidR="007F1630" w:rsidRPr="00FF7310">
        <w:rPr>
          <w:rFonts w:ascii="Times New Roman" w:eastAsia="Calibri" w:hAnsi="Times New Roman" w:cs="Times New Roman"/>
          <w:sz w:val="24"/>
          <w:szCs w:val="24"/>
        </w:rPr>
        <w:t xml:space="preserve">. jei perkamos </w:t>
      </w:r>
      <w:r w:rsidR="007F1630" w:rsidRPr="00FF7310">
        <w:rPr>
          <w:rFonts w:ascii="Times New Roman" w:eastAsia="Calibri" w:hAnsi="Times New Roman" w:cs="Times New Roman"/>
          <w:sz w:val="24"/>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7F1630" w:rsidRPr="00FF7310" w:rsidRDefault="009D2697" w:rsidP="007F1630">
      <w:pPr>
        <w:suppressAutoHyphens/>
        <w:spacing w:after="0" w:line="360" w:lineRule="auto"/>
        <w:jc w:val="both"/>
        <w:textAlignment w:val="baseline"/>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 xml:space="preserve">           </w:t>
      </w:r>
      <w:r w:rsidR="007F1630">
        <w:rPr>
          <w:rFonts w:ascii="Times New Roman" w:eastAsia="Calibri" w:hAnsi="Times New Roman" w:cs="Times New Roman"/>
          <w:sz w:val="24"/>
          <w:szCs w:val="24"/>
          <w:lang w:eastAsia="lt-LT"/>
        </w:rPr>
        <w:t>17.2.15</w:t>
      </w:r>
      <w:r w:rsidR="007F1630" w:rsidRPr="00FF7310">
        <w:rPr>
          <w:rFonts w:ascii="Times New Roman" w:eastAsia="Calibri" w:hAnsi="Times New Roman" w:cs="Times New Roman"/>
          <w:sz w:val="24"/>
          <w:szCs w:val="24"/>
          <w:lang w:eastAsia="lt-LT"/>
        </w:rPr>
        <w:t xml:space="preserve">. </w:t>
      </w:r>
      <w:r w:rsidR="007F1630" w:rsidRPr="00FF7310">
        <w:rPr>
          <w:rFonts w:ascii="Times New Roman" w:eastAsia="Calibri" w:hAnsi="Times New Roman" w:cs="Times New Roman"/>
          <w:sz w:val="24"/>
          <w:szCs w:val="24"/>
        </w:rPr>
        <w:t xml:space="preserve">jei perkamos </w:t>
      </w:r>
      <w:r w:rsidR="007F1630" w:rsidRPr="00FF7310">
        <w:rPr>
          <w:rFonts w:ascii="Times New Roman" w:eastAsia="Calibri" w:hAnsi="Times New Roman" w:cs="Times New Roman"/>
          <w:sz w:val="24"/>
          <w:szCs w:val="24"/>
          <w:lang w:eastAsia="lt-LT"/>
        </w:rPr>
        <w:t>valstybės iždo funkcijoms vykdyti reikalingos finansinės, kredito reitingo nustatymo ir finansinės informacijos teikimo paslaugos;</w:t>
      </w:r>
    </w:p>
    <w:p w:rsidR="009D2697" w:rsidRDefault="009D2697" w:rsidP="009D2697">
      <w:pPr>
        <w:suppressAutoHyphens/>
        <w:spacing w:after="0" w:line="360" w:lineRule="auto"/>
        <w:jc w:val="both"/>
        <w:textAlignment w:val="baseline"/>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7F1630">
        <w:rPr>
          <w:rFonts w:ascii="Times New Roman" w:eastAsia="Calibri" w:hAnsi="Times New Roman" w:cs="Times New Roman"/>
          <w:sz w:val="24"/>
          <w:szCs w:val="24"/>
          <w:lang w:eastAsia="lt-LT"/>
        </w:rPr>
        <w:t>17.2.16</w:t>
      </w:r>
      <w:r w:rsidR="007F1630" w:rsidRPr="00FF7310">
        <w:rPr>
          <w:rFonts w:ascii="Times New Roman" w:eastAsia="Calibri" w:hAnsi="Times New Roman" w:cs="Times New Roman"/>
          <w:sz w:val="24"/>
          <w:szCs w:val="24"/>
          <w:lang w:eastAsia="lt-LT"/>
        </w:rPr>
        <w:t>. jei perkamos keleivių pervežimo, nakvynės ir kitos su tarnybine komandiruote susijusios paslaugos, kai jos įsigyjamos iš tiesioginio paslaugos teikėjo.</w:t>
      </w:r>
    </w:p>
    <w:p w:rsidR="007F1630" w:rsidRPr="009D2697" w:rsidRDefault="00517FC9" w:rsidP="009D2697">
      <w:pPr>
        <w:suppressAutoHyphens/>
        <w:spacing w:after="0" w:line="360" w:lineRule="auto"/>
        <w:jc w:val="both"/>
        <w:textAlignment w:val="baseline"/>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7F1630">
        <w:rPr>
          <w:rFonts w:ascii="Times New Roman" w:eastAsia="Calibri" w:hAnsi="Times New Roman" w:cs="Times New Roman"/>
          <w:b/>
          <w:bCs/>
          <w:sz w:val="24"/>
          <w:szCs w:val="24"/>
        </w:rPr>
        <w:t>17</w:t>
      </w:r>
      <w:r w:rsidR="007F1630" w:rsidRPr="00FF7310">
        <w:rPr>
          <w:rFonts w:ascii="Times New Roman" w:eastAsia="Calibri" w:hAnsi="Times New Roman" w:cs="Times New Roman"/>
          <w:b/>
          <w:bCs/>
          <w:sz w:val="24"/>
          <w:szCs w:val="24"/>
        </w:rPr>
        <w:t>.3. Pirkimo eiga</w:t>
      </w:r>
      <w:r>
        <w:rPr>
          <w:rFonts w:ascii="Times New Roman" w:eastAsia="Calibri" w:hAnsi="Times New Roman" w:cs="Times New Roman"/>
          <w:b/>
          <w:bCs/>
          <w:sz w:val="24"/>
          <w:szCs w:val="24"/>
        </w:rPr>
        <w:t>:</w:t>
      </w:r>
    </w:p>
    <w:p w:rsidR="007F1630" w:rsidRPr="00FF7310" w:rsidRDefault="00517FC9" w:rsidP="007F1630">
      <w:pPr>
        <w:keepLines/>
        <w:tabs>
          <w:tab w:val="left" w:pos="900"/>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.3.1.</w:t>
      </w:r>
      <w:r w:rsidR="007F1630" w:rsidRPr="00FF7310">
        <w:rPr>
          <w:rFonts w:ascii="Times New Roman" w:eastAsia="Calibri" w:hAnsi="Times New Roman" w:cs="Times New Roman"/>
          <w:b/>
          <w:sz w:val="24"/>
          <w:szCs w:val="24"/>
        </w:rPr>
        <w:t xml:space="preserve"> </w:t>
      </w:r>
      <w:r w:rsidR="007F1630" w:rsidRPr="00FF7310">
        <w:rPr>
          <w:rFonts w:ascii="Times New Roman" w:eastAsia="Calibri" w:hAnsi="Times New Roman" w:cs="Times New Roman"/>
          <w:sz w:val="24"/>
          <w:szCs w:val="24"/>
        </w:rPr>
        <w:t xml:space="preserve">Pirkimo dokumentai rengiami šio Aprašo </w:t>
      </w:r>
      <w:r w:rsidR="007F1630">
        <w:rPr>
          <w:rFonts w:ascii="Times New Roman" w:eastAsia="Calibri" w:hAnsi="Times New Roman" w:cs="Times New Roman"/>
          <w:sz w:val="24"/>
          <w:szCs w:val="24"/>
        </w:rPr>
        <w:t>17.2</w:t>
      </w:r>
      <w:r w:rsidR="007F1630" w:rsidRPr="00FF7310">
        <w:rPr>
          <w:rFonts w:ascii="Times New Roman" w:eastAsia="Calibri" w:hAnsi="Times New Roman" w:cs="Times New Roman"/>
          <w:sz w:val="24"/>
          <w:szCs w:val="24"/>
        </w:rPr>
        <w:t xml:space="preserve"> punktuose nustatytais atvejais.</w:t>
      </w:r>
      <w:r w:rsidR="007F1630" w:rsidRPr="00FF7310">
        <w:rPr>
          <w:rFonts w:ascii="Times New Roman" w:eastAsia="Calibri" w:hAnsi="Times New Roman" w:cs="Times New Roman"/>
          <w:b/>
          <w:sz w:val="24"/>
          <w:szCs w:val="24"/>
        </w:rPr>
        <w:t xml:space="preserve"> </w:t>
      </w:r>
    </w:p>
    <w:p w:rsidR="007F1630" w:rsidRPr="00FF7310" w:rsidRDefault="00517FC9" w:rsidP="007F1630">
      <w:pPr>
        <w:keepLines/>
        <w:tabs>
          <w:tab w:val="left" w:pos="900"/>
        </w:tabs>
        <w:suppressAutoHyphens/>
        <w:spacing w:after="0" w:line="360" w:lineRule="auto"/>
        <w:jc w:val="both"/>
        <w:textAlignment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.3.2. Pirkimo dokumentai turi būti tikslūs, aiškūs, be dviprasmybių, kad tiekėjai galėtų pateikti pasiūlymus, o perkančioji organizacija nupirkti tai, ko reikia.</w:t>
      </w:r>
    </w:p>
    <w:p w:rsidR="007F1630" w:rsidRPr="00FF7310" w:rsidRDefault="00517FC9" w:rsidP="007F1630">
      <w:pPr>
        <w:tabs>
          <w:tab w:val="left" w:pos="1833"/>
        </w:tabs>
        <w:suppressAutoHyphens/>
        <w:spacing w:after="0" w:line="360" w:lineRule="auto"/>
        <w:jc w:val="both"/>
        <w:textAlignment w:val="center"/>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.3.3.</w:t>
      </w:r>
      <w:r w:rsidR="007F1630" w:rsidRPr="00FF7310">
        <w:rPr>
          <w:rFonts w:ascii="Times New Roman" w:eastAsia="Calibri" w:hAnsi="Times New Roman" w:cs="Times New Roman"/>
          <w:b/>
          <w:sz w:val="24"/>
          <w:szCs w:val="24"/>
        </w:rPr>
        <w:t xml:space="preserve"> Kreipiamasi į tiekėją (-us) žodžiu ar raštu. </w:t>
      </w:r>
      <w:r w:rsidR="007F1630" w:rsidRPr="00FF7310">
        <w:rPr>
          <w:rFonts w:ascii="Times New Roman" w:eastAsia="Calibri" w:hAnsi="Times New Roman" w:cs="Times New Roman"/>
          <w:sz w:val="24"/>
          <w:szCs w:val="24"/>
        </w:rPr>
        <w:t>Jei kreipiamasi raštu – nurodomas pasiūlymų pateikimo terminas. Jis nustatomas toks, kad tiekėjui pakaktų laiko parengti pasiūlymą.</w:t>
      </w:r>
    </w:p>
    <w:p w:rsidR="007F1630" w:rsidRDefault="00517FC9" w:rsidP="007F1630">
      <w:pPr>
        <w:tabs>
          <w:tab w:val="left" w:pos="1833"/>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.3.4.</w:t>
      </w:r>
      <w:r w:rsidR="007F1630" w:rsidRPr="00FF7310">
        <w:rPr>
          <w:rFonts w:ascii="Times New Roman" w:eastAsia="Calibri" w:hAnsi="Times New Roman" w:cs="Times New Roman"/>
          <w:b/>
          <w:sz w:val="24"/>
          <w:szCs w:val="24"/>
        </w:rPr>
        <w:t xml:space="preserve"> </w:t>
      </w:r>
      <w:r w:rsidR="007F1630" w:rsidRPr="00FF7310">
        <w:rPr>
          <w:rFonts w:ascii="Times New Roman" w:eastAsia="Calibri" w:hAnsi="Times New Roman" w:cs="Times New Roman"/>
          <w:sz w:val="24"/>
          <w:szCs w:val="24"/>
        </w:rPr>
        <w:t xml:space="preserve">Susipažinimo su pateiktais pasiūlymais procedūra gali nevykti – tokiu atveju </w:t>
      </w:r>
      <w:r w:rsidR="007F1630" w:rsidRPr="00FF7310">
        <w:rPr>
          <w:rFonts w:ascii="Times New Roman" w:eastAsia="Calibri" w:hAnsi="Times New Roman" w:cs="Times New Roman"/>
          <w:b/>
          <w:sz w:val="24"/>
          <w:szCs w:val="24"/>
        </w:rPr>
        <w:t>patikrinama, ar tiekėjo siūlomas pirkimo objektas atitinka perkančiosios organizacijos poreikius ir ar tiekėjo siūloma kaina nėra per didelė ir perkančiajai organizacijai nepriimtina.</w:t>
      </w:r>
      <w:r w:rsidR="007F1630" w:rsidRPr="00FF7310">
        <w:rPr>
          <w:rFonts w:ascii="Times New Roman" w:eastAsia="Calibri" w:hAnsi="Times New Roman" w:cs="Times New Roman"/>
          <w:sz w:val="24"/>
          <w:szCs w:val="24"/>
        </w:rPr>
        <w:t xml:space="preserve"> </w:t>
      </w:r>
    </w:p>
    <w:p w:rsidR="007F1630" w:rsidRPr="00FF7310" w:rsidRDefault="00517FC9" w:rsidP="007F1630">
      <w:pPr>
        <w:tabs>
          <w:tab w:val="left" w:pos="1833"/>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.3.5. Perkančioji organizacija gali nevertinti viso tiekėjo pasiūlymo, jeigu patikrinusi jo dalį nustato, kad pasiūlymas, vadovaujantis jam nustatytais reikalavimais, turi būti atmetamas.</w:t>
      </w:r>
    </w:p>
    <w:p w:rsidR="00517FC9" w:rsidRDefault="00517FC9" w:rsidP="00517FC9">
      <w:pPr>
        <w:keepLines/>
        <w:tabs>
          <w:tab w:val="left" w:pos="1800"/>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 xml:space="preserve">.3.6. Jei buvo numatyta, kad pirkimo metu </w:t>
      </w:r>
      <w:r>
        <w:rPr>
          <w:rFonts w:ascii="Times New Roman" w:eastAsia="Calibri" w:hAnsi="Times New Roman" w:cs="Times New Roman"/>
          <w:sz w:val="24"/>
          <w:szCs w:val="24"/>
        </w:rPr>
        <w:t>bus deramasi – vykdomos derybos</w:t>
      </w:r>
    </w:p>
    <w:p w:rsidR="007F1630" w:rsidRPr="00FF7310" w:rsidRDefault="00517FC9" w:rsidP="00517FC9">
      <w:pPr>
        <w:keepLines/>
        <w:tabs>
          <w:tab w:val="left" w:pos="1800"/>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 xml:space="preserve">.3.7. </w:t>
      </w:r>
      <w:r w:rsidR="007F1630" w:rsidRPr="00FF7310">
        <w:rPr>
          <w:rFonts w:ascii="Times New Roman" w:eastAsia="Calibri" w:hAnsi="Times New Roman" w:cs="Times New Roman"/>
          <w:b/>
          <w:sz w:val="24"/>
          <w:szCs w:val="24"/>
        </w:rPr>
        <w:t>Priimamas sprendimas dėl laimėtojo:</w:t>
      </w:r>
    </w:p>
    <w:p w:rsidR="007F1630" w:rsidRPr="00FF7310" w:rsidRDefault="00517FC9" w:rsidP="007F1630">
      <w:pPr>
        <w:keepLines/>
        <w:tabs>
          <w:tab w:val="left" w:pos="795"/>
          <w:tab w:val="left" w:pos="885"/>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.3.7.1. Laimėtoju gali būti pasirenkamas tik toks tiekėjas, kurio pasiūlymas atitinka perkančiosios organizacijos poreikius ir tiekėjo siūloma kaina nėra per didelė ir perkančiajai organizacijai nepriimtina;</w:t>
      </w:r>
    </w:p>
    <w:p w:rsidR="007F1630" w:rsidRPr="00FF7310" w:rsidRDefault="00517FC9" w:rsidP="007F1630">
      <w:pPr>
        <w:keepLines/>
        <w:tabs>
          <w:tab w:val="left" w:pos="795"/>
          <w:tab w:val="left" w:pos="885"/>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.3.7.2. Jei buvo apklausti keli tiekėjai, laimėtoju išrenkamas tas, kurio pasiūlymas geriausiai tenkina perkančiosios organizacijos poreikius ir tiekėjo siūloma kaina nėra per didelė ir perkančiajai organizacijai nepriimtina.</w:t>
      </w:r>
    </w:p>
    <w:p w:rsidR="00517FC9" w:rsidRDefault="00517FC9" w:rsidP="007F1630">
      <w:pPr>
        <w:keepLines/>
        <w:tabs>
          <w:tab w:val="left" w:pos="900"/>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 xml:space="preserve">.3.8.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517FC9" w:rsidRDefault="00517FC9" w:rsidP="00517FC9">
      <w:pPr>
        <w:keepLines/>
        <w:tabs>
          <w:tab w:val="left" w:pos="900"/>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 xml:space="preserve">.3.9. </w:t>
      </w:r>
      <w:r w:rsidR="007F1630" w:rsidRPr="00FF7310">
        <w:rPr>
          <w:rFonts w:ascii="Times New Roman" w:eastAsia="Calibri" w:hAnsi="Times New Roman" w:cs="Times New Roman"/>
          <w:b/>
          <w:sz w:val="24"/>
          <w:szCs w:val="24"/>
        </w:rPr>
        <w:t>Su tiekėju, kurio pasiūlymas nustatytas laimėjęs, sudaroma pirkimo ar preliminarioji sutartis</w:t>
      </w:r>
      <w:r w:rsidR="007F1630" w:rsidRPr="00FF7310">
        <w:rPr>
          <w:rFonts w:ascii="Times New Roman" w:eastAsia="Calibri" w:hAnsi="Times New Roman" w:cs="Times New Roman"/>
          <w:sz w:val="24"/>
          <w:szCs w:val="24"/>
        </w:rPr>
        <w:t xml:space="preserve">. </w:t>
      </w:r>
    </w:p>
    <w:p w:rsidR="009D2697" w:rsidRPr="00517FC9" w:rsidRDefault="00517FC9" w:rsidP="00517FC9">
      <w:pPr>
        <w:keepLines/>
        <w:tabs>
          <w:tab w:val="left" w:pos="900"/>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F1630">
        <w:rPr>
          <w:rFonts w:ascii="Times New Roman" w:eastAsia="Calibri" w:hAnsi="Times New Roman" w:cs="Times New Roman"/>
          <w:b/>
          <w:sz w:val="24"/>
          <w:szCs w:val="24"/>
        </w:rPr>
        <w:t>17</w:t>
      </w:r>
      <w:r w:rsidR="007F1630" w:rsidRPr="00FF7310">
        <w:rPr>
          <w:rFonts w:ascii="Times New Roman" w:eastAsia="Calibri" w:hAnsi="Times New Roman" w:cs="Times New Roman"/>
          <w:b/>
          <w:sz w:val="24"/>
          <w:szCs w:val="24"/>
        </w:rPr>
        <w:t>.4. Pirkimo sutarties sudarymas</w:t>
      </w:r>
      <w:r>
        <w:rPr>
          <w:rFonts w:ascii="Times New Roman" w:eastAsia="Calibri" w:hAnsi="Times New Roman" w:cs="Times New Roman"/>
          <w:b/>
          <w:sz w:val="24"/>
          <w:szCs w:val="24"/>
        </w:rPr>
        <w:t>:</w:t>
      </w:r>
    </w:p>
    <w:p w:rsidR="007F1630" w:rsidRPr="00FF7310" w:rsidRDefault="00517FC9" w:rsidP="007F1630">
      <w:pPr>
        <w:keepLines/>
        <w:tabs>
          <w:tab w:val="left" w:pos="885"/>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w:t>
      </w:r>
      <w:r w:rsidR="007F1630" w:rsidRPr="00FF7310">
        <w:rPr>
          <w:rFonts w:ascii="Times New Roman" w:eastAsia="Calibri" w:hAnsi="Times New Roman" w:cs="Times New Roman"/>
          <w:sz w:val="24"/>
          <w:szCs w:val="24"/>
        </w:rPr>
        <w:t>.4.1.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7F1630" w:rsidRPr="00FF7310" w:rsidRDefault="00517FC9" w:rsidP="007F1630">
      <w:pPr>
        <w:keepLines/>
        <w:tabs>
          <w:tab w:val="left" w:pos="885"/>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7F1630">
        <w:rPr>
          <w:rFonts w:ascii="Times New Roman" w:eastAsia="Calibri" w:hAnsi="Times New Roman" w:cs="Times New Roman"/>
          <w:sz w:val="24"/>
          <w:szCs w:val="24"/>
        </w:rPr>
        <w:t>17.4.2</w:t>
      </w:r>
      <w:r w:rsidR="007F1630" w:rsidRPr="00FF7310">
        <w:rPr>
          <w:rFonts w:ascii="Times New Roman" w:eastAsia="Calibri" w:hAnsi="Times New Roman" w:cs="Times New Roman"/>
          <w:sz w:val="24"/>
          <w:szCs w:val="24"/>
        </w:rPr>
        <w:t>. Sutartis sudaroma raštu</w:t>
      </w:r>
      <w:r w:rsidR="007F1630" w:rsidRPr="00FF7310">
        <w:rPr>
          <w:rFonts w:ascii="Times New Roman" w:eastAsia="Calibri" w:hAnsi="Times New Roman" w:cs="Times New Roman"/>
          <w:sz w:val="24"/>
          <w:szCs w:val="24"/>
          <w:lang w:eastAsia="lt-LT"/>
        </w:rPr>
        <w:t>. Žodžiu ji gali būti sudaroma tik tada, kai pirkimo sutarties vertė yra mažesnė kaip 3 000 Eur</w:t>
      </w:r>
      <w:r w:rsidR="008F169B">
        <w:rPr>
          <w:rFonts w:ascii="Times New Roman" w:eastAsia="Calibri" w:hAnsi="Times New Roman" w:cs="Times New Roman"/>
          <w:sz w:val="24"/>
          <w:szCs w:val="24"/>
          <w:lang w:eastAsia="lt-LT"/>
        </w:rPr>
        <w:t xml:space="preserve">. </w:t>
      </w:r>
      <w:r w:rsidR="007F1630" w:rsidRPr="00FF7310">
        <w:rPr>
          <w:rFonts w:ascii="Times New Roman" w:eastAsia="Calibri" w:hAnsi="Times New Roman" w:cs="Times New Roman"/>
          <w:sz w:val="24"/>
          <w:szCs w:val="24"/>
          <w:lang w:eastAsia="lt-LT"/>
        </w:rPr>
        <w:t xml:space="preserve"> (trys tūkstančiai eurų) (be PVM).</w:t>
      </w:r>
    </w:p>
    <w:p w:rsidR="007F1630" w:rsidRPr="00FF7310" w:rsidRDefault="00517FC9" w:rsidP="007F1630">
      <w:pPr>
        <w:keepLines/>
        <w:tabs>
          <w:tab w:val="left" w:pos="1800"/>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7F1630">
        <w:rPr>
          <w:rFonts w:ascii="Times New Roman" w:eastAsia="Calibri" w:hAnsi="Times New Roman" w:cs="Times New Roman"/>
          <w:bCs/>
          <w:sz w:val="24"/>
          <w:szCs w:val="24"/>
        </w:rPr>
        <w:t>17.4.3</w:t>
      </w:r>
      <w:r w:rsidR="007F1630" w:rsidRPr="00FF7310">
        <w:rPr>
          <w:rFonts w:ascii="Times New Roman" w:eastAsia="Calibri" w:hAnsi="Times New Roman" w:cs="Times New Roman"/>
          <w:bCs/>
          <w:sz w:val="24"/>
          <w:szCs w:val="24"/>
        </w:rPr>
        <w:t>. perkančioji organizacija turi sudaryti galimybę susipažinti su nepaskelbtomis laimėjusio tiekėjo pasiūlymo</w:t>
      </w:r>
      <w:r w:rsidR="007F1630">
        <w:rPr>
          <w:rFonts w:ascii="Times New Roman" w:eastAsia="Calibri" w:hAnsi="Times New Roman" w:cs="Times New Roman"/>
          <w:bCs/>
          <w:sz w:val="24"/>
          <w:szCs w:val="24"/>
        </w:rPr>
        <w:t xml:space="preserve"> ir </w:t>
      </w:r>
      <w:r w:rsidR="007F1630" w:rsidRPr="00FF7310">
        <w:rPr>
          <w:rFonts w:ascii="Times New Roman" w:eastAsia="Calibri" w:hAnsi="Times New Roman" w:cs="Times New Roman"/>
          <w:bCs/>
          <w:sz w:val="24"/>
          <w:szCs w:val="24"/>
        </w:rPr>
        <w:t xml:space="preserve"> pirkimo sutarties dalimis.</w:t>
      </w:r>
    </w:p>
    <w:p w:rsidR="007F1630" w:rsidRPr="00FF7310" w:rsidRDefault="00517FC9" w:rsidP="007F1630">
      <w:pPr>
        <w:tabs>
          <w:tab w:val="left" w:pos="870"/>
        </w:tabs>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17.4.4</w:t>
      </w:r>
      <w:r w:rsidR="007F1630" w:rsidRPr="00FF7310">
        <w:rPr>
          <w:rFonts w:ascii="Times New Roman" w:eastAsia="Calibri" w:hAnsi="Times New Roman" w:cs="Times New Roman"/>
          <w:sz w:val="24"/>
          <w:szCs w:val="24"/>
        </w:rPr>
        <w:t>. Kai pirkimo sutartis sudaroma raštu, joje turi būti nurodoma:</w:t>
      </w:r>
    </w:p>
    <w:p w:rsidR="007F1630" w:rsidRPr="00FF7310" w:rsidRDefault="00517FC9" w:rsidP="00517FC9">
      <w:pPr>
        <w:suppressAutoHyphens/>
        <w:spacing w:after="0" w:line="360" w:lineRule="auto"/>
        <w:ind w:hanging="108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17.4.4</w:t>
      </w:r>
      <w:r w:rsidR="007F1630" w:rsidRPr="00FF7310">
        <w:rPr>
          <w:rFonts w:ascii="Times New Roman" w:eastAsia="Calibri" w:hAnsi="Times New Roman" w:cs="Times New Roman"/>
          <w:sz w:val="24"/>
          <w:szCs w:val="24"/>
        </w:rPr>
        <w:t>.1. perkamos prekės, paslaugos ar darbai, preliminarus, o jeigu įmanoma – tikslus jų kiekis (apimtis);</w:t>
      </w:r>
    </w:p>
    <w:p w:rsidR="007F1630" w:rsidRPr="00FF7310" w:rsidRDefault="00517FC9" w:rsidP="007F1630">
      <w:pPr>
        <w:suppressAutoHyphens/>
        <w:spacing w:after="0" w:line="360" w:lineRule="auto"/>
        <w:ind w:left="1080" w:hanging="108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lang w:eastAsia="lt-LT"/>
        </w:rPr>
        <w:t xml:space="preserve">          </w:t>
      </w:r>
      <w:r w:rsidR="007F1630">
        <w:rPr>
          <w:rFonts w:ascii="Times New Roman" w:eastAsia="Calibri" w:hAnsi="Times New Roman" w:cs="Times New Roman"/>
          <w:sz w:val="24"/>
          <w:szCs w:val="24"/>
          <w:lang w:eastAsia="lt-LT"/>
        </w:rPr>
        <w:t>17.4.4</w:t>
      </w:r>
      <w:r w:rsidR="007F1630" w:rsidRPr="00FF7310">
        <w:rPr>
          <w:rFonts w:ascii="Times New Roman" w:eastAsia="Calibri" w:hAnsi="Times New Roman" w:cs="Times New Roman"/>
          <w:sz w:val="24"/>
          <w:szCs w:val="24"/>
          <w:lang w:eastAsia="lt-LT"/>
        </w:rPr>
        <w:t>.2. kainodaros taisyklės;</w:t>
      </w:r>
    </w:p>
    <w:p w:rsidR="007F1630" w:rsidRPr="00FF7310" w:rsidRDefault="00517FC9" w:rsidP="007F1630">
      <w:pPr>
        <w:suppressAutoHyphens/>
        <w:spacing w:after="0" w:line="360" w:lineRule="auto"/>
        <w:ind w:firstLine="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17.4.4</w:t>
      </w:r>
      <w:r w:rsidR="007F1630" w:rsidRPr="00FF7310">
        <w:rPr>
          <w:rFonts w:ascii="Times New Roman" w:eastAsia="Calibri" w:hAnsi="Times New Roman" w:cs="Times New Roman"/>
          <w:sz w:val="24"/>
          <w:szCs w:val="24"/>
        </w:rPr>
        <w:t>.3. mokėjimo tvarka. Mokėjimo laikotarpiai turi atitikti Lietuvos Respublikos mokėjimų, atliekamų pagal komercines sutartis, vėlavimo prevencijos įstatymo 5 straipsnyje nustatytus reikalavimus;</w:t>
      </w:r>
    </w:p>
    <w:p w:rsidR="007F1630" w:rsidRPr="00FF7310" w:rsidRDefault="00517FC9" w:rsidP="007F1630">
      <w:pPr>
        <w:suppressAutoHyphens/>
        <w:spacing w:after="0" w:line="360" w:lineRule="auto"/>
        <w:ind w:left="1080" w:hanging="108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17.4.4</w:t>
      </w:r>
      <w:r w:rsidR="007F1630" w:rsidRPr="00FF7310">
        <w:rPr>
          <w:rFonts w:ascii="Times New Roman" w:eastAsia="Calibri" w:hAnsi="Times New Roman" w:cs="Times New Roman"/>
          <w:sz w:val="24"/>
          <w:szCs w:val="24"/>
        </w:rPr>
        <w:t>.4. sutarties prievolių įvykdymo terminai;</w:t>
      </w:r>
    </w:p>
    <w:p w:rsidR="007F1630" w:rsidRPr="00FF7310" w:rsidRDefault="00517FC9" w:rsidP="007F1630">
      <w:pPr>
        <w:suppressAutoHyphens/>
        <w:spacing w:after="0" w:line="360" w:lineRule="auto"/>
        <w:ind w:left="1080" w:hanging="108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17.4.4</w:t>
      </w:r>
      <w:r w:rsidR="007F1630" w:rsidRPr="00FF7310">
        <w:rPr>
          <w:rFonts w:ascii="Times New Roman" w:eastAsia="Calibri" w:hAnsi="Times New Roman" w:cs="Times New Roman"/>
          <w:sz w:val="24"/>
          <w:szCs w:val="24"/>
        </w:rPr>
        <w:t>.5. sutarties peržiūros sąlygos ar pasirinkimo galimybės, jeigu tai numatoma;</w:t>
      </w:r>
    </w:p>
    <w:p w:rsidR="007F1630" w:rsidRPr="00FF7310" w:rsidRDefault="00517FC9" w:rsidP="007F1630">
      <w:pPr>
        <w:suppressAutoHyphens/>
        <w:spacing w:after="0" w:line="360" w:lineRule="auto"/>
        <w:ind w:left="1080" w:hanging="108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17.4.4</w:t>
      </w:r>
      <w:r w:rsidR="007F1630" w:rsidRPr="00FF7310">
        <w:rPr>
          <w:rFonts w:ascii="Times New Roman" w:eastAsia="Calibri" w:hAnsi="Times New Roman" w:cs="Times New Roman"/>
          <w:sz w:val="24"/>
          <w:szCs w:val="24"/>
        </w:rPr>
        <w:t>.6. subtiekėjai, jeigu vykdant pirkimo sutartį jie pasitelkiami, ir jų keitimo tvarka;</w:t>
      </w:r>
    </w:p>
    <w:p w:rsidR="007F1630" w:rsidRPr="00FF7310" w:rsidRDefault="00517FC9" w:rsidP="007F1630">
      <w:pPr>
        <w:suppressAutoHyphens/>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17.4.4</w:t>
      </w:r>
      <w:r w:rsidR="007F1630" w:rsidRPr="00FF7310">
        <w:rPr>
          <w:rFonts w:ascii="Times New Roman" w:eastAsia="Calibri" w:hAnsi="Times New Roman" w:cs="Times New Roman"/>
          <w:sz w:val="24"/>
          <w:szCs w:val="24"/>
        </w:rPr>
        <w:t>.7. informacija, kad jeigu tiekėjo kvalifikacija dėl teisės verstis atitinkama veikla nebuvo tikrinama arba tikrinama ne visa apimtimi, tiekėjas perkančiajai organizacijai įsipareigoja, kad pirkimo sutartį vykdys tik tokią teisę turintys asmenys.</w:t>
      </w:r>
    </w:p>
    <w:p w:rsidR="00517FC9" w:rsidRDefault="007F1630" w:rsidP="00517FC9">
      <w:pPr>
        <w:keepLines/>
        <w:tabs>
          <w:tab w:val="left" w:pos="1800"/>
        </w:tabs>
        <w:suppressAutoHyphens/>
        <w:spacing w:after="0" w:line="360" w:lineRule="auto"/>
        <w:jc w:val="both"/>
        <w:textAlignment w:val="center"/>
        <w:rPr>
          <w:rFonts w:ascii="Times New Roman" w:eastAsia="Calibri" w:hAnsi="Times New Roman" w:cs="Times New Roman"/>
          <w:sz w:val="24"/>
          <w:szCs w:val="24"/>
        </w:rPr>
      </w:pPr>
      <w:r w:rsidRPr="00FF7310">
        <w:rPr>
          <w:rFonts w:ascii="Times New Roman" w:eastAsia="Calibri" w:hAnsi="Times New Roman" w:cs="Times New Roman"/>
          <w:sz w:val="24"/>
          <w:szCs w:val="24"/>
        </w:rPr>
        <w:t>Kita informacija, nurodyta Viešųjų pirkimų įstatymo 87 straipsnyje, pirkimo sutartyje pateikiama pagal poreikį, atsižvelgiant į pirkimo objekto specifiką.</w:t>
      </w:r>
    </w:p>
    <w:p w:rsidR="007F1630" w:rsidRPr="00FF7310" w:rsidRDefault="00517FC9" w:rsidP="00517FC9">
      <w:pPr>
        <w:keepLines/>
        <w:tabs>
          <w:tab w:val="left" w:pos="1800"/>
        </w:tabs>
        <w:suppressAutoHyphens/>
        <w:spacing w:after="0" w:line="360" w:lineRule="auto"/>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lang w:eastAsia="lt-LT"/>
        </w:rPr>
        <w:t>17.4.5</w:t>
      </w:r>
      <w:r w:rsidR="007F1630" w:rsidRPr="00FF7310">
        <w:rPr>
          <w:rFonts w:ascii="Times New Roman" w:eastAsia="Calibri" w:hAnsi="Times New Roman" w:cs="Times New Roman"/>
          <w:sz w:val="24"/>
          <w:szCs w:val="24"/>
          <w:lang w:eastAsia="lt-LT"/>
        </w:rPr>
        <w:t>. P</w:t>
      </w:r>
      <w:r w:rsidR="007F1630" w:rsidRPr="00FF7310">
        <w:rPr>
          <w:rFonts w:ascii="Times New Roman" w:eastAsia="Calibri" w:hAnsi="Times New Roman" w:cs="Times New Roman"/>
          <w:sz w:val="24"/>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7F1630" w:rsidRDefault="00517FC9" w:rsidP="007F163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1630">
        <w:rPr>
          <w:rFonts w:ascii="Times New Roman" w:eastAsia="Calibri" w:hAnsi="Times New Roman" w:cs="Times New Roman"/>
          <w:sz w:val="24"/>
          <w:szCs w:val="24"/>
        </w:rPr>
        <w:t>17.4.6</w:t>
      </w:r>
      <w:r w:rsidR="007F1630" w:rsidRPr="00FF7310">
        <w:rPr>
          <w:rFonts w:ascii="Times New Roman" w:eastAsia="Calibri" w:hAnsi="Times New Roman" w:cs="Times New Roman"/>
          <w:sz w:val="24"/>
          <w:szCs w:val="24"/>
        </w:rPr>
        <w:t>. Pirkimo sutartis ar preliminarioji sutartis keičiama vadovaujantis Viešųjų pirkimų įstatymo 89 straipsnio nuostatomis.</w:t>
      </w:r>
    </w:p>
    <w:p w:rsidR="00517FC9" w:rsidRPr="00FF7310" w:rsidRDefault="00517FC9" w:rsidP="007F1630">
      <w:pPr>
        <w:spacing w:after="0" w:line="360" w:lineRule="auto"/>
        <w:jc w:val="both"/>
        <w:rPr>
          <w:rFonts w:ascii="Times New Roman" w:hAnsi="Times New Roman" w:cs="Times New Roman"/>
          <w:sz w:val="24"/>
          <w:szCs w:val="24"/>
        </w:rPr>
      </w:pPr>
    </w:p>
    <w:p w:rsidR="007F1630" w:rsidRPr="00FF7310" w:rsidRDefault="007F1630" w:rsidP="007F1630">
      <w:pPr>
        <w:suppressAutoHyphens/>
        <w:spacing w:after="0" w:line="360" w:lineRule="auto"/>
        <w:ind w:left="720"/>
        <w:jc w:val="center"/>
        <w:textAlignment w:val="baseline"/>
        <w:rPr>
          <w:rFonts w:ascii="Times New Roman" w:eastAsia="Calibri" w:hAnsi="Times New Roman" w:cs="Times New Roman"/>
          <w:b/>
          <w:sz w:val="24"/>
          <w:szCs w:val="24"/>
        </w:rPr>
      </w:pPr>
      <w:r w:rsidRPr="00FF7310">
        <w:rPr>
          <w:rFonts w:ascii="Times New Roman" w:eastAsia="Calibri" w:hAnsi="Times New Roman" w:cs="Times New Roman"/>
          <w:b/>
          <w:sz w:val="24"/>
          <w:szCs w:val="24"/>
        </w:rPr>
        <w:t>III. BAIGIAMOSIOS NUOSTATOS</w:t>
      </w:r>
    </w:p>
    <w:p w:rsidR="007F1630" w:rsidRPr="00FF7310" w:rsidRDefault="007F1630" w:rsidP="007F1630">
      <w:pPr>
        <w:suppressAutoHyphens/>
        <w:spacing w:after="0" w:line="360" w:lineRule="auto"/>
        <w:ind w:left="720"/>
        <w:jc w:val="both"/>
        <w:textAlignment w:val="baseline"/>
        <w:rPr>
          <w:rFonts w:ascii="Times New Roman" w:eastAsia="Calibri" w:hAnsi="Times New Roman" w:cs="Times New Roman"/>
          <w:b/>
          <w:sz w:val="24"/>
          <w:szCs w:val="24"/>
        </w:rPr>
      </w:pPr>
    </w:p>
    <w:p w:rsidR="007F1630" w:rsidRDefault="007F1630" w:rsidP="007F1630">
      <w:pPr>
        <w:keepLines/>
        <w:suppressAutoHyphens/>
        <w:spacing w:after="0" w:line="360" w:lineRule="auto"/>
        <w:ind w:firstLine="720"/>
        <w:jc w:val="both"/>
        <w:textAlignment w:val="center"/>
        <w:rPr>
          <w:rFonts w:ascii="Times New Roman" w:hAnsi="Times New Roman" w:cs="Times New Roman"/>
          <w:sz w:val="24"/>
          <w:szCs w:val="24"/>
        </w:rPr>
      </w:pPr>
      <w:r>
        <w:rPr>
          <w:rFonts w:ascii="Times New Roman" w:eastAsia="Calibri" w:hAnsi="Times New Roman" w:cs="Times New Roman"/>
          <w:sz w:val="24"/>
          <w:szCs w:val="24"/>
        </w:rPr>
        <w:t>18</w:t>
      </w:r>
      <w:r w:rsidRPr="00FF7310">
        <w:rPr>
          <w:rFonts w:ascii="Times New Roman" w:eastAsia="Calibri" w:hAnsi="Times New Roman" w:cs="Times New Roman"/>
          <w:sz w:val="24"/>
          <w:szCs w:val="24"/>
        </w:rPr>
        <w:t>. Ginčų nagrinėjimas, žalos atlyginimas, pirkimo sutarties pripažinimas negaliojančia, alternatyvios sankcijos reglamentuojamos Viešųjų pirkimų įstatymo VII skyriaus nuostatomis.</w:t>
      </w:r>
      <w:r>
        <w:rPr>
          <w:rFonts w:ascii="Times New Roman" w:hAnsi="Times New Roman" w:cs="Times New Roman"/>
          <w:sz w:val="24"/>
          <w:szCs w:val="24"/>
        </w:rPr>
        <w:t xml:space="preserve"> </w:t>
      </w:r>
    </w:p>
    <w:p w:rsidR="007F1630" w:rsidRPr="00424230" w:rsidRDefault="007F1630" w:rsidP="007F1630">
      <w:pPr>
        <w:keepLines/>
        <w:suppressAutoHyphens/>
        <w:spacing w:after="0" w:line="360" w:lineRule="auto"/>
        <w:ind w:left="2127" w:firstLine="720"/>
        <w:jc w:val="center"/>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F30E7" w:rsidRDefault="00FF30E7"/>
    <w:sectPr w:rsidR="00FF30E7" w:rsidSect="008F169B">
      <w:footerReference w:type="default" r:id="rId7"/>
      <w:pgSz w:w="11906" w:h="16838"/>
      <w:pgMar w:top="567"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E95" w:rsidRDefault="009E6E95" w:rsidP="007F1630">
      <w:pPr>
        <w:spacing w:after="0" w:line="240" w:lineRule="auto"/>
      </w:pPr>
      <w:r>
        <w:separator/>
      </w:r>
    </w:p>
  </w:endnote>
  <w:endnote w:type="continuationSeparator" w:id="1">
    <w:p w:rsidR="009E6E95" w:rsidRDefault="009E6E95" w:rsidP="007F1630">
      <w:pPr>
        <w:spacing w:after="0" w:line="240" w:lineRule="auto"/>
      </w:pPr>
      <w:r>
        <w:continuationSeparator/>
      </w:r>
    </w:p>
  </w:endnote>
  <w:endnote w:id="2">
    <w:p w:rsidR="007F1630" w:rsidRPr="00424230" w:rsidRDefault="007F1630" w:rsidP="007F1630">
      <w:pPr>
        <w:pStyle w:val="Dokumentoinaostekstas"/>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9730"/>
      <w:docPartObj>
        <w:docPartGallery w:val="Page Numbers (Bottom of Page)"/>
        <w:docPartUnique/>
      </w:docPartObj>
    </w:sdtPr>
    <w:sdtContent>
      <w:p w:rsidR="008F169B" w:rsidRDefault="00CB2F84">
        <w:pPr>
          <w:pStyle w:val="Porat"/>
          <w:jc w:val="center"/>
        </w:pPr>
        <w:fldSimple w:instr=" PAGE   \* MERGEFORMAT ">
          <w:r w:rsidR="00CE3080">
            <w:rPr>
              <w:noProof/>
            </w:rPr>
            <w:t>6</w:t>
          </w:r>
        </w:fldSimple>
      </w:p>
    </w:sdtContent>
  </w:sdt>
  <w:p w:rsidR="008F169B" w:rsidRDefault="008F169B">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E95" w:rsidRDefault="009E6E95" w:rsidP="007F1630">
      <w:pPr>
        <w:spacing w:after="0" w:line="240" w:lineRule="auto"/>
      </w:pPr>
      <w:r>
        <w:separator/>
      </w:r>
    </w:p>
  </w:footnote>
  <w:footnote w:type="continuationSeparator" w:id="1">
    <w:p w:rsidR="009E6E95" w:rsidRDefault="009E6E95" w:rsidP="007F16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7F1630"/>
    <w:rsid w:val="004B21C3"/>
    <w:rsid w:val="00517FC9"/>
    <w:rsid w:val="00522293"/>
    <w:rsid w:val="005E17AE"/>
    <w:rsid w:val="005F6D6C"/>
    <w:rsid w:val="007F1630"/>
    <w:rsid w:val="008E4F64"/>
    <w:rsid w:val="008F169B"/>
    <w:rsid w:val="009D2697"/>
    <w:rsid w:val="009E6E95"/>
    <w:rsid w:val="00A27E0A"/>
    <w:rsid w:val="00B9420D"/>
    <w:rsid w:val="00CB2F84"/>
    <w:rsid w:val="00CE3080"/>
    <w:rsid w:val="00D56363"/>
    <w:rsid w:val="00DE19D0"/>
    <w:rsid w:val="00FF30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163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okumentoinaostekstas">
    <w:name w:val="endnote text"/>
    <w:basedOn w:val="prastasis"/>
    <w:link w:val="DokumentoinaostekstasDiagrama"/>
    <w:uiPriority w:val="99"/>
    <w:semiHidden/>
    <w:unhideWhenUsed/>
    <w:rsid w:val="007F163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7F1630"/>
    <w:rPr>
      <w:sz w:val="20"/>
      <w:szCs w:val="20"/>
    </w:rPr>
  </w:style>
  <w:style w:type="paragraph" w:styleId="Betarp">
    <w:name w:val="No Spacing"/>
    <w:uiPriority w:val="1"/>
    <w:qFormat/>
    <w:rsid w:val="007F1630"/>
    <w:pPr>
      <w:spacing w:after="0" w:line="240" w:lineRule="auto"/>
    </w:pPr>
  </w:style>
  <w:style w:type="paragraph" w:styleId="Antrats">
    <w:name w:val="header"/>
    <w:basedOn w:val="prastasis"/>
    <w:link w:val="AntratsDiagrama"/>
    <w:uiPriority w:val="99"/>
    <w:semiHidden/>
    <w:unhideWhenUsed/>
    <w:rsid w:val="008F169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F169B"/>
  </w:style>
  <w:style w:type="paragraph" w:styleId="Porat">
    <w:name w:val="footer"/>
    <w:basedOn w:val="prastasis"/>
    <w:link w:val="PoratDiagrama"/>
    <w:uiPriority w:val="99"/>
    <w:unhideWhenUsed/>
    <w:rsid w:val="008F16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F16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7169-6EB1-4B81-A846-4DDAD7C3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10424</Words>
  <Characters>5943</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Teveliai</dc:creator>
  <cp:lastModifiedBy>Mano</cp:lastModifiedBy>
  <cp:revision>8</cp:revision>
  <cp:lastPrinted>2018-04-24T06:17:00Z</cp:lastPrinted>
  <dcterms:created xsi:type="dcterms:W3CDTF">2017-11-21T19:22:00Z</dcterms:created>
  <dcterms:modified xsi:type="dcterms:W3CDTF">2018-04-24T06:18:00Z</dcterms:modified>
</cp:coreProperties>
</file>